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pPr>
    </w:p>
    <w:p>
      <w:pPr>
        <w:spacing w:line="460" w:lineRule="exact"/>
      </w:pPr>
    </w:p>
    <w:p>
      <w:pPr>
        <w:spacing w:line="460" w:lineRule="exact"/>
      </w:pPr>
    </w:p>
    <w:p>
      <w:pPr>
        <w:spacing w:line="460" w:lineRule="exact"/>
        <w:jc w:val="center"/>
        <w:rPr>
          <w:rFonts w:ascii="黑体" w:hAnsi="黑体" w:eastAsia="黑体"/>
          <w:sz w:val="48"/>
          <w:szCs w:val="48"/>
        </w:rPr>
      </w:pPr>
      <w:r>
        <w:rPr>
          <w:rFonts w:hint="eastAsia" w:ascii="黑体" w:hAnsi="黑体" w:eastAsia="黑体"/>
          <w:sz w:val="48"/>
          <w:szCs w:val="48"/>
        </w:rPr>
        <w:t>上海市中小学校依法治校年度报告表</w:t>
      </w:r>
    </w:p>
    <w:p>
      <w:pPr>
        <w:spacing w:beforeLines="50" w:line="460" w:lineRule="exact"/>
        <w:jc w:val="center"/>
        <w:rPr>
          <w:rFonts w:ascii="黑体" w:hAnsi="黑体" w:eastAsia="黑体"/>
          <w:sz w:val="48"/>
          <w:szCs w:val="48"/>
        </w:rPr>
      </w:pPr>
      <w:r>
        <w:rPr>
          <w:rFonts w:hint="eastAsia" w:ascii="黑体" w:hAnsi="黑体" w:eastAsia="黑体"/>
          <w:sz w:val="48"/>
          <w:szCs w:val="48"/>
        </w:rPr>
        <w:t>（20</w:t>
      </w:r>
      <w:r>
        <w:rPr>
          <w:rFonts w:hint="eastAsia" w:ascii="黑体" w:hAnsi="黑体" w:eastAsia="黑体"/>
          <w:sz w:val="48"/>
          <w:szCs w:val="48"/>
          <w:lang w:val="en-US" w:eastAsia="zh-CN"/>
        </w:rPr>
        <w:t>19</w:t>
      </w:r>
      <w:r>
        <w:rPr>
          <w:rFonts w:hint="eastAsia" w:ascii="黑体" w:hAnsi="黑体" w:eastAsia="黑体"/>
          <w:sz w:val="48"/>
          <w:szCs w:val="48"/>
        </w:rPr>
        <w:t xml:space="preserve">  - 20</w:t>
      </w:r>
      <w:r>
        <w:rPr>
          <w:rFonts w:hint="eastAsia" w:ascii="黑体" w:hAnsi="黑体" w:eastAsia="黑体"/>
          <w:sz w:val="48"/>
          <w:szCs w:val="48"/>
          <w:lang w:val="en-US" w:eastAsia="zh-CN"/>
        </w:rPr>
        <w:t>20</w:t>
      </w:r>
      <w:r>
        <w:rPr>
          <w:rFonts w:hint="eastAsia" w:ascii="黑体" w:hAnsi="黑体" w:eastAsia="黑体"/>
          <w:sz w:val="48"/>
          <w:szCs w:val="48"/>
        </w:rPr>
        <w:t xml:space="preserve"> 学年）</w:t>
      </w:r>
    </w:p>
    <w:p>
      <w:pPr>
        <w:spacing w:line="460" w:lineRule="exact"/>
        <w:jc w:val="center"/>
      </w:pPr>
    </w:p>
    <w:p>
      <w:pPr>
        <w:spacing w:line="460" w:lineRule="exact"/>
        <w:jc w:val="center"/>
      </w:pPr>
    </w:p>
    <w:p>
      <w:pPr>
        <w:spacing w:line="460" w:lineRule="exact"/>
        <w:jc w:val="center"/>
      </w:pPr>
    </w:p>
    <w:p>
      <w:pPr>
        <w:spacing w:line="460" w:lineRule="exact"/>
        <w:jc w:val="center"/>
      </w:pPr>
    </w:p>
    <w:p>
      <w:pPr>
        <w:spacing w:line="460" w:lineRule="exact"/>
        <w:jc w:val="center"/>
      </w:pPr>
    </w:p>
    <w:p>
      <w:pPr>
        <w:ind w:firstLine="2080" w:firstLineChars="740"/>
        <w:rPr>
          <w:sz w:val="28"/>
          <w:szCs w:val="28"/>
          <w:u w:val="single"/>
        </w:rPr>
      </w:pPr>
      <w:r>
        <w:rPr>
          <w:rFonts w:hint="eastAsia"/>
          <w:b/>
          <w:sz w:val="28"/>
          <w:szCs w:val="28"/>
        </w:rPr>
        <w:t>学校名称  上海民办行知二中实验学校</w:t>
      </w:r>
    </w:p>
    <w:p>
      <w:pPr>
        <w:spacing w:line="460" w:lineRule="exact"/>
        <w:ind w:firstLine="2080" w:firstLineChars="740"/>
        <w:rPr>
          <w:sz w:val="28"/>
          <w:szCs w:val="28"/>
          <w:u w:val="single"/>
        </w:rPr>
      </w:pPr>
      <w:r>
        <w:rPr>
          <w:rFonts w:hint="eastAsia"/>
          <w:b/>
          <w:sz w:val="28"/>
          <w:szCs w:val="28"/>
        </w:rPr>
        <w:t>申报类别  □上海市依法治校标准校</w:t>
      </w:r>
    </w:p>
    <w:p>
      <w:pPr>
        <w:spacing w:line="460" w:lineRule="exact"/>
        <w:ind w:firstLine="3443" w:firstLineChars="1640"/>
        <w:rPr>
          <w:b/>
          <w:sz w:val="28"/>
          <w:szCs w:val="28"/>
        </w:rPr>
      </w:pPr>
      <w:r>
        <w:rPr>
          <w:rFonts w:hint="eastAsia" w:ascii="楷体" w:hAnsi="楷体" w:eastAsia="楷体"/>
          <w:color w:val="000000"/>
          <w:szCs w:val="21"/>
          <w:bdr w:val="single" w:color="auto" w:sz="4" w:space="0"/>
        </w:rPr>
        <w:t>√</w:t>
      </w:r>
      <w:r>
        <w:rPr>
          <w:rFonts w:hint="eastAsia"/>
          <w:b/>
          <w:sz w:val="28"/>
          <w:szCs w:val="28"/>
        </w:rPr>
        <w:t>上海市依法治校示范校</w:t>
      </w:r>
    </w:p>
    <w:p>
      <w:pPr>
        <w:ind w:firstLine="2080" w:firstLineChars="740"/>
        <w:rPr>
          <w:rFonts w:hint="eastAsia" w:eastAsia="宋体"/>
          <w:b/>
          <w:sz w:val="28"/>
          <w:szCs w:val="28"/>
          <w:u w:val="single"/>
          <w:lang w:eastAsia="zh-CN"/>
        </w:rPr>
      </w:pPr>
      <w:r>
        <w:rPr>
          <w:rFonts w:hint="eastAsia"/>
          <w:b/>
          <w:sz w:val="28"/>
          <w:szCs w:val="28"/>
        </w:rPr>
        <w:t xml:space="preserve">法定代表人   </w:t>
      </w:r>
      <w:r>
        <w:rPr>
          <w:rFonts w:hint="eastAsia"/>
          <w:b/>
          <w:sz w:val="28"/>
          <w:szCs w:val="28"/>
          <w:lang w:val="en-US" w:eastAsia="zh-CN"/>
        </w:rPr>
        <w:t>陈振华</w:t>
      </w:r>
    </w:p>
    <w:p>
      <w:pPr>
        <w:ind w:firstLine="2080" w:firstLineChars="740"/>
        <w:rPr>
          <w:b/>
          <w:sz w:val="28"/>
          <w:szCs w:val="28"/>
          <w:u w:val="single"/>
        </w:rPr>
      </w:pPr>
      <w:r>
        <w:rPr>
          <w:rFonts w:hint="eastAsia"/>
          <w:b/>
          <w:sz w:val="28"/>
          <w:szCs w:val="28"/>
        </w:rPr>
        <w:t>联系人    王士杰</w:t>
      </w:r>
    </w:p>
    <w:p>
      <w:pPr>
        <w:ind w:firstLine="2080" w:firstLineChars="740"/>
        <w:rPr>
          <w:b/>
          <w:sz w:val="28"/>
          <w:szCs w:val="28"/>
          <w:u w:val="single"/>
        </w:rPr>
      </w:pPr>
      <w:r>
        <w:rPr>
          <w:rFonts w:hint="eastAsia"/>
          <w:b/>
          <w:sz w:val="28"/>
          <w:szCs w:val="28"/>
        </w:rPr>
        <w:t>联系方式 13651633662</w:t>
      </w:r>
    </w:p>
    <w:p>
      <w:pPr>
        <w:ind w:firstLine="2080" w:firstLineChars="740"/>
        <w:rPr>
          <w:rFonts w:hint="default" w:eastAsia="宋体"/>
          <w:b/>
          <w:sz w:val="28"/>
          <w:szCs w:val="28"/>
          <w:u w:val="single"/>
          <w:lang w:val="en-US" w:eastAsia="zh-CN"/>
        </w:rPr>
      </w:pPr>
      <w:r>
        <w:rPr>
          <w:rFonts w:hint="eastAsia"/>
          <w:b/>
          <w:sz w:val="28"/>
          <w:szCs w:val="28"/>
        </w:rPr>
        <w:t>填表日期  20</w:t>
      </w:r>
      <w:r>
        <w:rPr>
          <w:rFonts w:hint="eastAsia"/>
          <w:b/>
          <w:sz w:val="28"/>
          <w:szCs w:val="28"/>
          <w:lang w:val="en-US" w:eastAsia="zh-CN"/>
        </w:rPr>
        <w:t>20</w:t>
      </w:r>
      <w:r>
        <w:rPr>
          <w:rFonts w:hint="eastAsia"/>
          <w:b/>
          <w:sz w:val="28"/>
          <w:szCs w:val="28"/>
        </w:rPr>
        <w:t>．</w:t>
      </w:r>
      <w:r>
        <w:rPr>
          <w:rFonts w:hint="eastAsia"/>
          <w:b/>
          <w:sz w:val="28"/>
          <w:szCs w:val="28"/>
          <w:lang w:val="en-US" w:eastAsia="zh-CN"/>
        </w:rPr>
        <w:t>10</w:t>
      </w:r>
    </w:p>
    <w:p>
      <w:pPr>
        <w:jc w:val="left"/>
        <w:rPr>
          <w:sz w:val="28"/>
          <w:szCs w:val="28"/>
        </w:rPr>
      </w:pPr>
    </w:p>
    <w:p>
      <w:pPr>
        <w:spacing w:line="460" w:lineRule="exact"/>
        <w:jc w:val="center"/>
      </w:pPr>
    </w:p>
    <w:p>
      <w:pPr>
        <w:spacing w:line="460" w:lineRule="exact"/>
        <w:jc w:val="center"/>
      </w:pPr>
    </w:p>
    <w:p>
      <w:pPr>
        <w:spacing w:line="460" w:lineRule="exact"/>
        <w:jc w:val="center"/>
      </w:pPr>
    </w:p>
    <w:p>
      <w:pPr>
        <w:spacing w:line="460" w:lineRule="exact"/>
        <w:jc w:val="center"/>
        <w:rPr>
          <w:rFonts w:ascii="黑体" w:hAnsi="黑体" w:eastAsia="黑体" w:cs="黑体"/>
          <w:bCs/>
          <w:sz w:val="32"/>
          <w:szCs w:val="32"/>
        </w:rPr>
      </w:pPr>
      <w:r>
        <w:rPr>
          <w:rFonts w:hint="eastAsia" w:ascii="黑体" w:hAnsi="黑体" w:eastAsia="黑体" w:cs="黑体"/>
          <w:bCs/>
          <w:sz w:val="32"/>
          <w:szCs w:val="32"/>
        </w:rPr>
        <w:t>上海市教育委员会制表</w:t>
      </w:r>
    </w:p>
    <w:p>
      <w:pPr>
        <w:spacing w:line="560" w:lineRule="exact"/>
        <w:rPr>
          <w:rFonts w:ascii="黑体" w:eastAsia="黑体"/>
          <w:sz w:val="32"/>
        </w:rPr>
      </w:pPr>
      <w:r>
        <w:rPr>
          <w:rFonts w:hint="eastAsia" w:ascii="黑体" w:hAnsi="黑体" w:eastAsia="黑体" w:cs="黑体"/>
          <w:bCs/>
          <w:sz w:val="32"/>
          <w:szCs w:val="32"/>
        </w:rPr>
        <w:t xml:space="preserve">                     二〇一七年七月</w:t>
      </w:r>
    </w:p>
    <w:p>
      <w:pPr>
        <w:spacing w:line="560" w:lineRule="exact"/>
        <w:rPr>
          <w:rFonts w:ascii="黑体" w:eastAsia="黑体"/>
          <w:sz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填表说明</w:t>
      </w:r>
    </w:p>
    <w:p>
      <w:pPr>
        <w:numPr>
          <w:ilvl w:val="0"/>
          <w:numId w:val="1"/>
        </w:numPr>
        <w:ind w:firstLine="560"/>
        <w:jc w:val="left"/>
        <w:rPr>
          <w:rFonts w:ascii="仿宋_GB2312" w:hAnsi="仿宋" w:eastAsia="仿宋_GB2312"/>
          <w:sz w:val="28"/>
          <w:szCs w:val="28"/>
        </w:rPr>
      </w:pPr>
      <w:r>
        <w:rPr>
          <w:rFonts w:hint="eastAsia" w:ascii="仿宋_GB2312" w:hAnsi="仿宋" w:eastAsia="仿宋_GB2312"/>
          <w:sz w:val="28"/>
          <w:szCs w:val="28"/>
        </w:rPr>
        <w:t>本年度报告制表以教育部《依法治教实施纲要（2016-2020年）》《全面推进依法治校实施纲要》等文件为依据，并选取主要内容形成“填写要点”，请根据填写要点逐项进行填写；</w:t>
      </w:r>
      <w:r>
        <w:rPr>
          <w:rFonts w:hint="eastAsia" w:ascii="仿宋_GB2312" w:hAnsi="黑体" w:eastAsia="仿宋_GB2312"/>
          <w:sz w:val="28"/>
          <w:szCs w:val="28"/>
        </w:rPr>
        <w:t>根据学校实际情况及办学特色，填写内容可以超出“填写要点”的范围。</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请以</w:t>
      </w:r>
      <w:r>
        <w:rPr>
          <w:rFonts w:hint="eastAsia" w:ascii="仿宋_GB2312" w:hAnsi="黑体" w:eastAsia="仿宋_GB2312" w:cs="黑体"/>
          <w:sz w:val="28"/>
          <w:szCs w:val="28"/>
        </w:rPr>
        <w:t>简述</w:t>
      </w:r>
      <w:r>
        <w:rPr>
          <w:rFonts w:hint="eastAsia" w:ascii="仿宋_GB2312" w:hAnsi="仿宋" w:eastAsia="仿宋_GB2312"/>
          <w:sz w:val="28"/>
          <w:szCs w:val="28"/>
        </w:rPr>
        <w:t>的形式进行填写，并注意填写内容的</w:t>
      </w:r>
      <w:r>
        <w:rPr>
          <w:rFonts w:hint="eastAsia" w:ascii="仿宋_GB2312" w:hAnsi="黑体" w:eastAsia="仿宋_GB2312" w:cs="黑体"/>
          <w:sz w:val="28"/>
          <w:szCs w:val="28"/>
        </w:rPr>
        <w:t>量化、要素化，突出重点，</w:t>
      </w:r>
      <w:r>
        <w:rPr>
          <w:rFonts w:hint="eastAsia" w:ascii="仿宋_GB2312" w:hAnsi="仿宋" w:eastAsia="仿宋_GB2312"/>
          <w:sz w:val="28"/>
          <w:szCs w:val="28"/>
        </w:rPr>
        <w:t>避免空洞、宏观的长篇累牍，如报告校内规章制度及相关机制建设，应直接体现文件名称、文号及发文日期，并择</w:t>
      </w:r>
      <w:r>
        <w:rPr>
          <w:rFonts w:hint="eastAsia" w:ascii="仿宋_GB2312" w:hAnsi="黑体" w:eastAsia="仿宋_GB2312" w:cs="黑体"/>
          <w:sz w:val="28"/>
          <w:szCs w:val="28"/>
        </w:rPr>
        <w:t>要点及特点</w:t>
      </w:r>
      <w:r>
        <w:rPr>
          <w:rFonts w:hint="eastAsia" w:ascii="仿宋_GB2312" w:hAnsi="仿宋" w:eastAsia="仿宋_GB2312"/>
          <w:sz w:val="28"/>
          <w:szCs w:val="28"/>
        </w:rPr>
        <w:t>进行概述。</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本年度报告制表涉及机制建设等部分内容为</w:t>
      </w:r>
      <w:r>
        <w:rPr>
          <w:rFonts w:hint="eastAsia" w:ascii="仿宋_GB2312" w:hAnsi="黑体" w:eastAsia="仿宋_GB2312"/>
          <w:sz w:val="28"/>
          <w:szCs w:val="28"/>
        </w:rPr>
        <w:t>常规性</w:t>
      </w:r>
      <w:r>
        <w:rPr>
          <w:rFonts w:hint="eastAsia" w:ascii="仿宋_GB2312" w:hAnsi="仿宋" w:eastAsia="仿宋_GB2312"/>
          <w:sz w:val="28"/>
          <w:szCs w:val="28"/>
        </w:rPr>
        <w:t>填写栏目，学校在</w:t>
      </w:r>
      <w:r>
        <w:rPr>
          <w:rFonts w:hint="eastAsia" w:ascii="仿宋_GB2312" w:hAnsi="黑体" w:eastAsia="仿宋_GB2312"/>
          <w:sz w:val="28"/>
          <w:szCs w:val="28"/>
        </w:rPr>
        <w:t>首次填写时应当逐项填写</w:t>
      </w:r>
      <w:r>
        <w:rPr>
          <w:rFonts w:hint="eastAsia" w:ascii="仿宋_GB2312" w:hAnsi="仿宋" w:eastAsia="仿宋_GB2312"/>
          <w:sz w:val="28"/>
          <w:szCs w:val="28"/>
        </w:rPr>
        <w:t>，在之后年度中可仅就本年度具体情况予以更新。</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本表格可附页，对于表格内未尽事宜或需要进一步补充说明的事项，</w:t>
      </w:r>
      <w:r>
        <w:rPr>
          <w:rFonts w:hint="eastAsia" w:ascii="仿宋_GB2312" w:hAnsi="黑体" w:eastAsia="仿宋_GB2312"/>
          <w:sz w:val="28"/>
          <w:szCs w:val="28"/>
        </w:rPr>
        <w:t>学校可以以附件形式提交</w:t>
      </w:r>
      <w:r>
        <w:rPr>
          <w:rFonts w:hint="eastAsia" w:ascii="仿宋_GB2312" w:hAnsi="仿宋" w:eastAsia="仿宋_GB2312"/>
          <w:sz w:val="28"/>
          <w:szCs w:val="28"/>
        </w:rPr>
        <w:t>。</w:t>
      </w:r>
    </w:p>
    <w:p>
      <w:pPr>
        <w:numPr>
          <w:ilvl w:val="0"/>
          <w:numId w:val="1"/>
        </w:numPr>
        <w:ind w:firstLine="560" w:firstLineChars="200"/>
        <w:jc w:val="left"/>
        <w:rPr>
          <w:rFonts w:ascii="仿宋_GB2312" w:hAnsi="仿宋" w:eastAsia="仿宋_GB2312"/>
          <w:sz w:val="28"/>
          <w:szCs w:val="28"/>
        </w:rPr>
      </w:pPr>
      <w:r>
        <w:rPr>
          <w:rFonts w:hint="eastAsia" w:ascii="仿宋_GB2312" w:hAnsi="仿宋" w:eastAsia="仿宋_GB2312"/>
          <w:sz w:val="28"/>
          <w:szCs w:val="28"/>
        </w:rPr>
        <w:t>教育行政部门可能根据学校填报情况要求学校提交补充支撑材料。</w:t>
      </w:r>
    </w:p>
    <w:p>
      <w:pPr>
        <w:spacing w:line="560" w:lineRule="exact"/>
        <w:ind w:firstLine="560"/>
        <w:rPr>
          <w:rFonts w:ascii="仿宋_GB2312" w:eastAsia="仿宋_GB2312"/>
          <w:sz w:val="32"/>
        </w:rPr>
      </w:pPr>
      <w:r>
        <w:rPr>
          <w:rFonts w:hint="eastAsia" w:ascii="仿宋_GB2312" w:hAnsi="仿宋" w:eastAsia="仿宋_GB2312"/>
          <w:sz w:val="28"/>
          <w:szCs w:val="28"/>
        </w:rPr>
        <w:t>所有纸质版材料一式2份，并提交电子版供教育行政部门存档。</w:t>
      </w:r>
    </w:p>
    <w:p>
      <w:pPr>
        <w:spacing w:line="560" w:lineRule="exact"/>
        <w:rPr>
          <w:rFonts w:ascii="黑体" w:eastAsia="黑体"/>
          <w:sz w:val="32"/>
        </w:rPr>
      </w:pPr>
      <w:r>
        <w:rPr>
          <w:rFonts w:ascii="黑体" w:eastAsia="黑体"/>
          <w:sz w:val="32"/>
        </w:rPr>
        <w:br w:type="page"/>
      </w:r>
    </w:p>
    <w:tbl>
      <w:tblPr>
        <w:tblStyle w:val="4"/>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09" w:type="dxa"/>
            <w:vAlign w:val="center"/>
          </w:tcPr>
          <w:p>
            <w:pPr>
              <w:spacing w:line="400" w:lineRule="exact"/>
              <w:jc w:val="center"/>
              <w:rPr>
                <w:rFonts w:ascii="黑体" w:hAnsi="黑体" w:eastAsia="黑体"/>
                <w:color w:val="000000"/>
                <w:sz w:val="24"/>
                <w:szCs w:val="24"/>
              </w:rPr>
            </w:pPr>
            <w:r>
              <w:rPr>
                <w:rFonts w:hint="eastAsia" w:ascii="黑体" w:hAnsi="黑体" w:eastAsia="黑体"/>
                <w:color w:val="000000"/>
                <w:sz w:val="24"/>
                <w:szCs w:val="24"/>
              </w:rPr>
              <w:t>具体内涵</w:t>
            </w:r>
          </w:p>
        </w:tc>
        <w:tc>
          <w:tcPr>
            <w:tcW w:w="8506" w:type="dxa"/>
            <w:vAlign w:val="center"/>
          </w:tcPr>
          <w:p>
            <w:pPr>
              <w:spacing w:before="100" w:beforeAutospacing="1" w:line="400" w:lineRule="exact"/>
              <w:jc w:val="center"/>
              <w:rPr>
                <w:rFonts w:ascii="黑体" w:hAnsi="黑体" w:eastAsia="黑体"/>
                <w:color w:val="000000"/>
                <w:sz w:val="24"/>
                <w:szCs w:val="24"/>
              </w:rPr>
            </w:pPr>
            <w:r>
              <w:rPr>
                <w:rFonts w:hint="eastAsia" w:ascii="黑体" w:hAnsi="黑体" w:eastAsia="黑体"/>
                <w:color w:val="000000"/>
                <w:sz w:val="24"/>
                <w:szCs w:val="24"/>
              </w:rPr>
              <w:t>填写内容及</w:t>
            </w:r>
            <w:r>
              <w:rPr>
                <w:rFonts w:ascii="黑体" w:hAnsi="黑体" w:eastAsia="黑体"/>
                <w:color w:val="000000"/>
                <w:sz w:val="24"/>
                <w:szCs w:val="24"/>
              </w:rPr>
              <w:t>填写</w:t>
            </w:r>
            <w:r>
              <w:rPr>
                <w:rFonts w:hint="eastAsia" w:ascii="黑体" w:hAnsi="黑体" w:eastAsia="黑体"/>
                <w:color w:val="000000"/>
                <w:sz w:val="24"/>
                <w:szCs w:val="24"/>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1.学校建章立制情况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.1</w:t>
            </w:r>
            <w:r>
              <w:rPr>
                <w:rFonts w:hint="eastAsia" w:ascii="仿宋" w:hAnsi="仿宋" w:eastAsia="仿宋"/>
                <w:color w:val="000000"/>
                <w:sz w:val="24"/>
                <w:szCs w:val="24"/>
              </w:rPr>
              <w:t>章程建设及实施情况</w:t>
            </w:r>
          </w:p>
        </w:tc>
        <w:tc>
          <w:tcPr>
            <w:tcW w:w="8506" w:type="dxa"/>
          </w:tcPr>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学校现行的章程于</w:t>
            </w:r>
            <w:r>
              <w:rPr>
                <w:rFonts w:ascii="楷体" w:hAnsi="楷体" w:eastAsia="楷体"/>
                <w:color w:val="000000"/>
                <w:szCs w:val="21"/>
              </w:rPr>
              <w:t>_</w:t>
            </w:r>
            <w:r>
              <w:rPr>
                <w:rFonts w:hint="eastAsia" w:ascii="楷体" w:hAnsi="楷体" w:eastAsia="楷体"/>
                <w:color w:val="000000"/>
                <w:szCs w:val="21"/>
                <w:u w:val="single"/>
              </w:rPr>
              <w:t>2019</w:t>
            </w:r>
            <w:r>
              <w:rPr>
                <w:rFonts w:ascii="楷体" w:hAnsi="楷体" w:eastAsia="楷体"/>
                <w:color w:val="000000"/>
                <w:szCs w:val="21"/>
              </w:rPr>
              <w:t>___</w:t>
            </w:r>
            <w:r>
              <w:rPr>
                <w:rFonts w:hint="eastAsia" w:ascii="楷体" w:hAnsi="楷体" w:eastAsia="楷体"/>
                <w:color w:val="000000"/>
                <w:szCs w:val="21"/>
              </w:rPr>
              <w:t>年__</w:t>
            </w:r>
            <w:r>
              <w:rPr>
                <w:rFonts w:hint="eastAsia" w:ascii="楷体" w:hAnsi="楷体" w:eastAsia="楷体"/>
                <w:color w:val="000000"/>
                <w:szCs w:val="21"/>
                <w:u w:val="single"/>
              </w:rPr>
              <w:t>_5_</w:t>
            </w:r>
            <w:r>
              <w:rPr>
                <w:rFonts w:hint="eastAsia" w:ascii="楷体" w:hAnsi="楷体" w:eastAsia="楷体"/>
                <w:color w:val="000000"/>
                <w:szCs w:val="21"/>
              </w:rPr>
              <w:t>_月__</w:t>
            </w:r>
            <w:r>
              <w:rPr>
                <w:rFonts w:hint="eastAsia" w:ascii="楷体" w:hAnsi="楷体" w:eastAsia="楷体"/>
                <w:color w:val="000000"/>
                <w:szCs w:val="21"/>
                <w:u w:val="single"/>
              </w:rPr>
              <w:t>2</w:t>
            </w:r>
            <w:r>
              <w:rPr>
                <w:rFonts w:hint="eastAsia" w:ascii="楷体" w:hAnsi="楷体" w:eastAsia="楷体"/>
                <w:color w:val="000000"/>
                <w:szCs w:val="21"/>
              </w:rPr>
              <w:t>__日经核准。</w:t>
            </w:r>
          </w:p>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ascii="楷体" w:hAnsi="楷体" w:eastAsia="楷体"/>
                <w:color w:val="000000"/>
                <w:szCs w:val="21"/>
                <w:u w:val="single"/>
              </w:rPr>
              <w:t>设</w:t>
            </w:r>
            <w:r>
              <w:rPr>
                <w:rFonts w:hint="eastAsia" w:ascii="楷体" w:hAnsi="楷体" w:eastAsia="楷体"/>
                <w:color w:val="000000"/>
                <w:szCs w:val="21"/>
                <w:u w:val="single"/>
              </w:rPr>
              <w:t xml:space="preserve">有/□未设 </w:t>
            </w:r>
            <w:r>
              <w:rPr>
                <w:rFonts w:hint="eastAsia" w:ascii="楷体" w:hAnsi="楷体" w:eastAsia="楷体"/>
                <w:color w:val="000000"/>
                <w:szCs w:val="21"/>
              </w:rPr>
              <w:t>专门机构</w:t>
            </w:r>
            <w:r>
              <w:rPr>
                <w:rFonts w:ascii="楷体" w:hAnsi="楷体" w:eastAsia="楷体"/>
                <w:color w:val="000000"/>
                <w:szCs w:val="21"/>
              </w:rPr>
              <w:t>推进章程实施工作</w:t>
            </w:r>
            <w:r>
              <w:rPr>
                <w:rFonts w:hint="eastAsia" w:ascii="楷体" w:hAnsi="楷体" w:eastAsia="楷体"/>
                <w:color w:val="000000"/>
                <w:szCs w:val="21"/>
              </w:rPr>
              <w:t>。</w:t>
            </w:r>
          </w:p>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学校章程</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已经/□没有</w:t>
            </w:r>
            <w:r>
              <w:rPr>
                <w:rFonts w:hint="eastAsia" w:ascii="楷体" w:hAnsi="楷体" w:eastAsia="楷体"/>
                <w:color w:val="000000"/>
                <w:szCs w:val="21"/>
              </w:rPr>
              <w:t>向社会公开，接受校内外监督。（请注明公开方式：_</w:t>
            </w:r>
            <w:r>
              <w:rPr>
                <w:rFonts w:hint="eastAsia" w:ascii="楷体" w:hAnsi="楷体" w:eastAsia="楷体"/>
                <w:color w:val="000000"/>
                <w:szCs w:val="21"/>
                <w:u w:val="single"/>
              </w:rPr>
              <w:t>学校网站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配套制度建设情况</w:t>
            </w:r>
          </w:p>
        </w:tc>
        <w:tc>
          <w:tcPr>
            <w:tcW w:w="8506" w:type="dxa"/>
          </w:tcPr>
          <w:p>
            <w:pPr>
              <w:pStyle w:val="7"/>
              <w:numPr>
                <w:ilvl w:val="0"/>
                <w:numId w:val="2"/>
              </w:numPr>
              <w:spacing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请注明相关类别校内规章制度的数量，</w:t>
            </w:r>
            <w:r>
              <w:rPr>
                <w:rFonts w:ascii="楷体" w:hAnsi="楷体" w:eastAsia="楷体"/>
                <w:color w:val="000000"/>
                <w:szCs w:val="21"/>
              </w:rPr>
              <w:t>教育教学</w:t>
            </w:r>
            <w:r>
              <w:rPr>
                <w:rFonts w:hint="eastAsia" w:ascii="楷体" w:hAnsi="楷体" w:eastAsia="楷体"/>
                <w:color w:val="000000"/>
                <w:szCs w:val="21"/>
              </w:rPr>
              <w:t>类（10 ）</w:t>
            </w:r>
            <w:r>
              <w:rPr>
                <w:rFonts w:ascii="楷体" w:hAnsi="楷体" w:eastAsia="楷体"/>
                <w:color w:val="000000"/>
                <w:szCs w:val="21"/>
              </w:rPr>
              <w:t>、</w:t>
            </w:r>
            <w:r>
              <w:rPr>
                <w:rFonts w:hint="eastAsia" w:ascii="楷体" w:hAnsi="楷体" w:eastAsia="楷体"/>
                <w:color w:val="000000"/>
                <w:szCs w:val="21"/>
              </w:rPr>
              <w:t>资产</w:t>
            </w:r>
            <w:r>
              <w:rPr>
                <w:rFonts w:ascii="楷体" w:hAnsi="楷体" w:eastAsia="楷体"/>
                <w:color w:val="000000"/>
                <w:szCs w:val="21"/>
              </w:rPr>
              <w:t>财务</w:t>
            </w:r>
            <w:r>
              <w:rPr>
                <w:rFonts w:hint="eastAsia" w:ascii="楷体" w:hAnsi="楷体" w:eastAsia="楷体"/>
                <w:color w:val="000000"/>
                <w:szCs w:val="21"/>
              </w:rPr>
              <w:t>类（4 ）、人事管理类（ 2）、</w:t>
            </w:r>
            <w:r>
              <w:rPr>
                <w:rFonts w:ascii="楷体" w:hAnsi="楷体" w:eastAsia="楷体"/>
                <w:color w:val="000000"/>
                <w:szCs w:val="21"/>
              </w:rPr>
              <w:t>学生</w:t>
            </w:r>
            <w:r>
              <w:rPr>
                <w:rFonts w:hint="eastAsia" w:ascii="楷体" w:hAnsi="楷体" w:eastAsia="楷体"/>
                <w:color w:val="000000"/>
                <w:szCs w:val="21"/>
              </w:rPr>
              <w:t>招生类（1 ）、</w:t>
            </w:r>
            <w:r>
              <w:rPr>
                <w:rFonts w:ascii="楷体" w:hAnsi="楷体" w:eastAsia="楷体"/>
                <w:color w:val="000000"/>
                <w:szCs w:val="21"/>
              </w:rPr>
              <w:t>后勤</w:t>
            </w:r>
            <w:r>
              <w:rPr>
                <w:rFonts w:hint="eastAsia" w:ascii="楷体" w:hAnsi="楷体" w:eastAsia="楷体"/>
                <w:color w:val="000000"/>
                <w:szCs w:val="21"/>
              </w:rPr>
              <w:t>保障类（ 10）、</w:t>
            </w:r>
            <w:r>
              <w:rPr>
                <w:rFonts w:ascii="楷体" w:hAnsi="楷体" w:eastAsia="楷体"/>
                <w:color w:val="000000"/>
                <w:szCs w:val="21"/>
              </w:rPr>
              <w:t>安全</w:t>
            </w:r>
            <w:r>
              <w:rPr>
                <w:rFonts w:hint="eastAsia" w:ascii="楷体" w:hAnsi="楷体" w:eastAsia="楷体"/>
                <w:color w:val="000000"/>
                <w:szCs w:val="21"/>
              </w:rPr>
              <w:t>管理类（ 17 ）、其他（请注明类别及数量：）</w:t>
            </w:r>
          </w:p>
          <w:p>
            <w:pPr>
              <w:pStyle w:val="7"/>
              <w:spacing w:line="400" w:lineRule="exact"/>
              <w:ind w:left="238" w:firstLine="0" w:firstLineChars="0"/>
              <w:jc w:val="left"/>
              <w:rPr>
                <w:rFonts w:ascii="楷体" w:hAnsi="楷体" w:eastAsia="楷体"/>
                <w:color w:val="000000"/>
                <w:szCs w:val="21"/>
                <w:u w:val="single"/>
              </w:rPr>
            </w:pPr>
            <w:r>
              <w:rPr>
                <w:rFonts w:hint="eastAsia" w:ascii="楷体" w:hAnsi="楷体" w:eastAsia="楷体"/>
                <w:color w:val="000000"/>
                <w:szCs w:val="21"/>
              </w:rPr>
              <w:t>如有直接涉及依法治校的相关校内文件，请列举相关文件名称及文号：</w:t>
            </w:r>
            <w:r>
              <w:rPr>
                <w:rFonts w:hint="eastAsia" w:ascii="楷体" w:hAnsi="楷体" w:eastAsia="楷体"/>
                <w:color w:val="000000"/>
                <w:szCs w:val="21"/>
                <w:u w:val="single"/>
              </w:rPr>
              <w:t>7—2018—1聘用合同、7—019—1教职工考勤制度、9—2018—1关于制度“立改废”规程</w:t>
            </w:r>
            <w:r>
              <w:rPr>
                <w:rFonts w:hint="eastAsia" w:ascii="楷体" w:hAnsi="楷体" w:eastAsia="楷体"/>
                <w:color w:val="000000"/>
                <w:szCs w:val="21"/>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1.3实施及保障机制</w:t>
            </w:r>
          </w:p>
        </w:tc>
        <w:tc>
          <w:tcPr>
            <w:tcW w:w="8506" w:type="dxa"/>
          </w:tcPr>
          <w:p>
            <w:pPr>
              <w:pStyle w:val="7"/>
              <w:numPr>
                <w:ilvl w:val="0"/>
                <w:numId w:val="2"/>
              </w:numPr>
              <w:spacing w:line="400" w:lineRule="exact"/>
              <w:ind w:left="238" w:hanging="238" w:firstLineChars="0"/>
              <w:jc w:val="left"/>
              <w:rPr>
                <w:rFonts w:ascii="仿宋" w:hAnsi="仿宋" w:eastAsia="仿宋"/>
                <w:color w:val="000000"/>
                <w:sz w:val="24"/>
                <w:szCs w:val="24"/>
              </w:rPr>
            </w:pPr>
            <w:r>
              <w:rPr>
                <w:rFonts w:hint="eastAsia" w:ascii="楷体" w:hAnsi="楷体" w:eastAsia="楷体"/>
                <w:color w:val="000000"/>
                <w:szCs w:val="21"/>
              </w:rPr>
              <w:t>为使校内规章制度与章程相配套，学校</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已全部形成/□已部分形成/□未形成 </w:t>
            </w:r>
            <w:r>
              <w:rPr>
                <w:rFonts w:hint="eastAsia" w:ascii="楷体" w:hAnsi="楷体" w:eastAsia="楷体"/>
                <w:color w:val="000000"/>
                <w:szCs w:val="21"/>
              </w:rPr>
              <w:t>规范的立、改、废流程</w:t>
            </w:r>
            <w:r>
              <w:rPr>
                <w:rFonts w:ascii="楷体" w:hAnsi="楷体" w:eastAsia="楷体"/>
                <w:color w:val="000000"/>
                <w:szCs w:val="21"/>
              </w:rPr>
              <w:t>，</w:t>
            </w:r>
            <w:r>
              <w:rPr>
                <w:rFonts w:hint="eastAsia" w:ascii="楷体" w:hAnsi="楷体" w:eastAsia="楷体"/>
                <w:color w:val="000000"/>
                <w:szCs w:val="21"/>
              </w:rPr>
              <w:t>涵盖</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意见征询机制、</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合法合规审查机制、</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公开与公示机制、</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跟踪与评估机制、</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规章汇编机制、</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档案保管机制、□其他（请注明：         ）</w:t>
            </w:r>
            <w:r>
              <w:rPr>
                <w:rFonts w:hint="eastAsia" w:ascii="楷体" w:hAnsi="楷体" w:eastAsia="楷体"/>
                <w:color w:val="000000"/>
                <w:szCs w:val="21"/>
              </w:rPr>
              <w:t>等。</w:t>
            </w:r>
          </w:p>
          <w:p>
            <w:pPr>
              <w:pStyle w:val="7"/>
              <w:numPr>
                <w:ilvl w:val="0"/>
                <w:numId w:val="2"/>
              </w:numPr>
              <w:spacing w:line="400" w:lineRule="exact"/>
              <w:ind w:left="238" w:hanging="238" w:firstLineChars="0"/>
              <w:jc w:val="left"/>
              <w:rPr>
                <w:rFonts w:ascii="仿宋" w:hAnsi="仿宋" w:eastAsia="仿宋"/>
                <w:color w:val="000000"/>
                <w:sz w:val="24"/>
                <w:szCs w:val="24"/>
              </w:rPr>
            </w:pPr>
            <w:r>
              <w:rPr>
                <w:rFonts w:hint="eastAsia" w:ascii="楷体" w:hAnsi="楷体" w:eastAsia="楷体"/>
                <w:color w:val="000000"/>
                <w:szCs w:val="21"/>
              </w:rPr>
              <w:t>章程制定并实施后，本年度以章程为依据，新发布校内规章制度_</w:t>
            </w:r>
            <w:r>
              <w:rPr>
                <w:rFonts w:ascii="楷体" w:hAnsi="楷体" w:eastAsia="楷体"/>
                <w:color w:val="000000"/>
                <w:szCs w:val="21"/>
              </w:rPr>
              <w:t>_</w:t>
            </w:r>
            <w:r>
              <w:rPr>
                <w:rFonts w:ascii="楷体" w:hAnsi="楷体" w:eastAsia="楷体"/>
                <w:color w:val="000000"/>
                <w:szCs w:val="21"/>
                <w:u w:val="single"/>
              </w:rPr>
              <w:t>_</w:t>
            </w:r>
            <w:r>
              <w:rPr>
                <w:rFonts w:hint="eastAsia" w:ascii="楷体" w:hAnsi="楷体" w:eastAsia="楷体"/>
                <w:color w:val="000000"/>
                <w:szCs w:val="21"/>
                <w:u w:val="single"/>
              </w:rPr>
              <w:t>1</w:t>
            </w:r>
            <w:r>
              <w:rPr>
                <w:rFonts w:ascii="楷体" w:hAnsi="楷体" w:eastAsia="楷体"/>
                <w:color w:val="000000"/>
                <w:szCs w:val="21"/>
              </w:rPr>
              <w:t>____</w:t>
            </w:r>
            <w:r>
              <w:rPr>
                <w:rFonts w:hint="eastAsia" w:ascii="楷体" w:hAnsi="楷体" w:eastAsia="楷体"/>
                <w:color w:val="000000"/>
                <w:szCs w:val="21"/>
              </w:rPr>
              <w:t>件，修改_</w:t>
            </w:r>
            <w:r>
              <w:rPr>
                <w:rFonts w:ascii="楷体" w:hAnsi="楷体" w:eastAsia="楷体"/>
                <w:color w:val="000000"/>
                <w:szCs w:val="21"/>
                <w:u w:val="single"/>
              </w:rPr>
              <w:t>_</w:t>
            </w:r>
            <w:r>
              <w:rPr>
                <w:rFonts w:hint="eastAsia" w:ascii="楷体" w:hAnsi="楷体" w:eastAsia="楷体"/>
                <w:color w:val="000000"/>
                <w:szCs w:val="21"/>
                <w:u w:val="single"/>
              </w:rPr>
              <w:t>2</w:t>
            </w:r>
            <w:r>
              <w:rPr>
                <w:rFonts w:ascii="楷体" w:hAnsi="楷体" w:eastAsia="楷体"/>
                <w:color w:val="000000"/>
                <w:szCs w:val="21"/>
              </w:rPr>
              <w:t>___</w:t>
            </w:r>
            <w:r>
              <w:rPr>
                <w:rFonts w:hint="eastAsia" w:ascii="楷体" w:hAnsi="楷体" w:eastAsia="楷体"/>
                <w:color w:val="000000"/>
                <w:szCs w:val="21"/>
              </w:rPr>
              <w:t>件，废止_</w:t>
            </w:r>
            <w:r>
              <w:rPr>
                <w:rFonts w:ascii="楷体" w:hAnsi="楷体" w:eastAsia="楷体"/>
                <w:color w:val="000000"/>
                <w:szCs w:val="21"/>
              </w:rPr>
              <w:t>__</w:t>
            </w:r>
            <w:r>
              <w:rPr>
                <w:rFonts w:hint="eastAsia" w:ascii="楷体" w:hAnsi="楷体" w:eastAsia="楷体"/>
                <w:color w:val="000000"/>
                <w:szCs w:val="21"/>
                <w:u w:val="single"/>
              </w:rPr>
              <w:t>2</w:t>
            </w:r>
            <w:r>
              <w:rPr>
                <w:rFonts w:ascii="楷体" w:hAnsi="楷体" w:eastAsia="楷体"/>
                <w:color w:val="000000"/>
                <w:szCs w:val="21"/>
                <w:u w:val="single"/>
              </w:rPr>
              <w:t>_</w:t>
            </w:r>
            <w:r>
              <w:rPr>
                <w:rFonts w:ascii="楷体" w:hAnsi="楷体" w:eastAsia="楷体"/>
                <w:color w:val="000000"/>
                <w:szCs w:val="21"/>
              </w:rPr>
              <w:t>___</w:t>
            </w:r>
            <w:r>
              <w:rPr>
                <w:rFonts w:hint="eastAsia" w:ascii="楷体" w:hAnsi="楷体" w:eastAsia="楷体"/>
                <w:color w:val="000000"/>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2.学校内部治理结构情况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2.1决策机制</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有/□没有明确界定校内不同事务的决策权</w:t>
            </w:r>
            <w:r>
              <w:rPr>
                <w:rFonts w:hint="eastAsia"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有/□没有明确决策机构的职权和议事规则。</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设有/□未设 </w:t>
            </w:r>
            <w:r>
              <w:rPr>
                <w:rFonts w:hint="eastAsia" w:ascii="楷体" w:hAnsi="楷体" w:eastAsia="楷体"/>
                <w:color w:val="000000"/>
                <w:szCs w:val="21"/>
              </w:rPr>
              <w:t>校内重大事项的集体决策和论证评估等机制，请简要描述。1．学校设有理事会、监事会、校务会、行政会，教代会，研究、决定不同范围内重大事项；2．学校设有教代会，讨论重大事项或征询意见；3．学校建立党支部，参与学校重大事项决策或监督党的教育方针及政策的落实。</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学校重大决策前，</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已经/□尚未</w:t>
            </w:r>
            <w:r>
              <w:rPr>
                <w:rFonts w:hint="eastAsia" w:ascii="楷体" w:hAnsi="楷体" w:eastAsia="楷体"/>
                <w:color w:val="000000"/>
                <w:szCs w:val="21"/>
              </w:rPr>
              <w:t>建立公开征求意见制度。</w:t>
            </w: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学校做出的重大决策，</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已经/□尚未</w:t>
            </w:r>
            <w:r>
              <w:rPr>
                <w:rFonts w:hint="eastAsia" w:ascii="楷体" w:hAnsi="楷体" w:eastAsia="楷体"/>
                <w:color w:val="000000"/>
                <w:szCs w:val="21"/>
              </w:rPr>
              <w:t>建立公示等监督制度。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2.2教职工代表大会建设</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已设有/□未设 </w:t>
            </w:r>
            <w:r>
              <w:rPr>
                <w:rFonts w:hint="eastAsia" w:ascii="楷体" w:hAnsi="楷体" w:eastAsia="楷体"/>
                <w:color w:val="000000"/>
                <w:szCs w:val="21"/>
              </w:rPr>
              <w:t>教职工（代表）大会，</w:t>
            </w:r>
            <w:r>
              <w:rPr>
                <w:rFonts w:ascii="楷体" w:hAnsi="楷体" w:eastAsia="楷体"/>
                <w:color w:val="000000"/>
                <w:szCs w:val="21"/>
              </w:rPr>
              <w:t>本年度教职工</w:t>
            </w:r>
            <w:r>
              <w:rPr>
                <w:rFonts w:hint="eastAsia" w:ascii="楷体" w:hAnsi="楷体" w:eastAsia="楷体"/>
                <w:color w:val="000000"/>
                <w:szCs w:val="21"/>
              </w:rPr>
              <w:t>（</w:t>
            </w:r>
            <w:r>
              <w:rPr>
                <w:rFonts w:ascii="楷体" w:hAnsi="楷体" w:eastAsia="楷体"/>
                <w:color w:val="000000"/>
                <w:szCs w:val="21"/>
              </w:rPr>
              <w:t>代表</w:t>
            </w:r>
            <w:r>
              <w:rPr>
                <w:rFonts w:hint="eastAsia" w:ascii="楷体" w:hAnsi="楷体" w:eastAsia="楷体"/>
                <w:color w:val="000000"/>
                <w:szCs w:val="21"/>
              </w:rPr>
              <w:t>）大会召开会议_</w:t>
            </w:r>
            <w:r>
              <w:rPr>
                <w:rFonts w:ascii="楷体" w:hAnsi="楷体" w:eastAsia="楷体"/>
                <w:color w:val="000000"/>
                <w:szCs w:val="21"/>
              </w:rPr>
              <w:t>_</w:t>
            </w:r>
            <w:r>
              <w:rPr>
                <w:rFonts w:hint="eastAsia" w:ascii="楷体" w:hAnsi="楷体" w:eastAsia="楷体"/>
                <w:color w:val="000000"/>
                <w:szCs w:val="21"/>
                <w:lang w:val="en-US" w:eastAsia="zh-CN"/>
              </w:rPr>
              <w:t>4</w:t>
            </w:r>
            <w:r>
              <w:rPr>
                <w:rFonts w:ascii="楷体" w:hAnsi="楷体" w:eastAsia="楷体"/>
                <w:color w:val="000000"/>
                <w:szCs w:val="21"/>
                <w:u w:val="single"/>
              </w:rPr>
              <w:t>_</w:t>
            </w:r>
            <w:r>
              <w:rPr>
                <w:rFonts w:ascii="楷体" w:hAnsi="楷体" w:eastAsia="楷体"/>
                <w:color w:val="000000"/>
                <w:szCs w:val="21"/>
              </w:rPr>
              <w:t>__</w:t>
            </w:r>
            <w:r>
              <w:rPr>
                <w:rFonts w:hint="eastAsia" w:ascii="楷体" w:hAnsi="楷体" w:eastAsia="楷体"/>
                <w:color w:val="000000"/>
                <w:szCs w:val="21"/>
              </w:rPr>
              <w:t>_次，本校教职工（代表）大会在本年度</w:t>
            </w:r>
            <w:r>
              <w:rPr>
                <w:rFonts w:ascii="楷体" w:hAnsi="楷体" w:eastAsia="楷体"/>
                <w:color w:val="000000"/>
                <w:szCs w:val="21"/>
              </w:rPr>
              <w:t>实际履行的职权：</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u w:val="single"/>
              </w:rPr>
              <w:sym w:font="Wingdings 2" w:char="0052"/>
            </w:r>
            <w:r>
              <w:rPr>
                <w:rFonts w:hint="eastAsia" w:ascii="楷体" w:hAnsi="楷体" w:eastAsia="楷体"/>
                <w:color w:val="000000"/>
                <w:szCs w:val="21"/>
              </w:rPr>
              <w:t>听取学校章程草案的制定和修订情况报告，提出修改意见和建议（请注明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rPr>
              <w:t>_</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学校关于新冠疫情防控工作方案》</w:t>
            </w:r>
            <w:r>
              <w:rPr>
                <w:rFonts w:ascii="楷体" w:hAnsi="楷体" w:eastAsia="楷体"/>
                <w:color w:val="000000"/>
                <w:szCs w:val="21"/>
              </w:rPr>
              <w:t>__）</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u w:val="single"/>
              </w:rPr>
            </w:pPr>
            <w:r>
              <w:rPr>
                <w:rFonts w:hint="eastAsia" w:ascii="楷体" w:hAnsi="楷体" w:eastAsia="楷体"/>
                <w:color w:val="000000"/>
                <w:szCs w:val="21"/>
                <w:u w:val="single"/>
              </w:rPr>
              <w:t>□</w:t>
            </w:r>
            <w:r>
              <w:rPr>
                <w:rFonts w:hint="eastAsia" w:ascii="楷体" w:hAnsi="楷体" w:eastAsia="楷体"/>
                <w:color w:val="000000"/>
                <w:szCs w:val="21"/>
              </w:rPr>
              <w:t>听取学校发展规划、教职工队伍建设、教育教学改革、校园建设以及其他重大改革和重大问题解决方案的报告，提出意见和建议（请注明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ascii="楷体" w:hAnsi="楷体" w:eastAsia="楷体"/>
                <w:color w:val="000000"/>
                <w:szCs w:val="21"/>
                <w:u w:val="single"/>
              </w:rPr>
              <w:t>：</w:t>
            </w:r>
          </w:p>
          <w:p>
            <w:pPr>
              <w:pStyle w:val="6"/>
              <w:spacing w:line="400" w:lineRule="exact"/>
              <w:ind w:firstLineChars="0"/>
              <w:jc w:val="left"/>
              <w:rPr>
                <w:rFonts w:ascii="楷体" w:hAnsi="楷体" w:eastAsia="楷体"/>
                <w:color w:val="000000"/>
                <w:szCs w:val="21"/>
              </w:rPr>
            </w:pPr>
            <w:r>
              <w:rPr>
                <w:rFonts w:hint="eastAsia" w:ascii="楷体" w:hAnsi="楷体" w:eastAsia="楷体"/>
                <w:color w:val="000000"/>
                <w:szCs w:val="21"/>
                <w:u w:val="single"/>
                <w:lang w:val="en-US" w:eastAsia="zh-CN"/>
              </w:rPr>
              <w:t>_______________________________________________________</w:t>
            </w:r>
            <w:r>
              <w:rPr>
                <w:rFonts w:hint="eastAsia" w:ascii="楷体" w:hAnsi="楷体" w:eastAsia="楷体"/>
                <w:color w:val="000000"/>
                <w:szCs w:val="21"/>
                <w:u w:val="single"/>
              </w:rPr>
              <w:t xml:space="preserve"> </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bdr w:val="single" w:color="auto" w:sz="4" w:space="0"/>
              </w:rPr>
              <w:t>√</w:t>
            </w:r>
            <w:r>
              <w:rPr>
                <w:rFonts w:hint="eastAsia" w:ascii="楷体" w:hAnsi="楷体" w:eastAsia="楷体"/>
                <w:color w:val="000000"/>
                <w:szCs w:val="21"/>
              </w:rPr>
              <w:t>听取学校年度工作、财务工作、工会工作报告以及其他专项工作报告，提出意见和建议（请注明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rPr>
              <w:t>_</w:t>
            </w:r>
            <w:r>
              <w:rPr>
                <w:rFonts w:hint="eastAsia" w:ascii="楷体" w:hAnsi="楷体" w:eastAsia="楷体"/>
                <w:color w:val="000000"/>
                <w:szCs w:val="21"/>
                <w:u w:val="single"/>
              </w:rPr>
              <w:t>《行知二中实验学校</w:t>
            </w:r>
            <w:r>
              <w:rPr>
                <w:rFonts w:hint="eastAsia" w:ascii="楷体" w:hAnsi="楷体" w:eastAsia="楷体"/>
                <w:color w:val="000000"/>
                <w:szCs w:val="21"/>
                <w:u w:val="single"/>
                <w:lang w:val="en-US" w:eastAsia="zh-CN"/>
              </w:rPr>
              <w:t>2019下半年工作计划》、《2019学年度学校工作计划</w:t>
            </w:r>
            <w:r>
              <w:rPr>
                <w:rFonts w:hint="eastAsia" w:ascii="楷体" w:hAnsi="楷体" w:eastAsia="楷体"/>
                <w:color w:val="000000"/>
                <w:szCs w:val="21"/>
                <w:u w:val="single"/>
              </w:rPr>
              <w:t>》</w:t>
            </w:r>
            <w:r>
              <w:rPr>
                <w:rFonts w:hint="eastAsia" w:ascii="楷体" w:hAnsi="楷体" w:eastAsia="楷体"/>
                <w:color w:val="000000"/>
                <w:szCs w:val="21"/>
              </w:rPr>
              <w:t>_</w:t>
            </w:r>
            <w:r>
              <w:rPr>
                <w:rFonts w:ascii="楷体" w:hAnsi="楷体" w:eastAsia="楷体"/>
                <w:color w:val="000000"/>
                <w:szCs w:val="21"/>
              </w:rPr>
              <w:t>_</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□讨论通过学校提出的与教职工利益直接相关的福利、校内分配实施方案以及相应的教职工聘任、考核、奖惩办法（请注明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rPr>
              <w:t>_</w:t>
            </w:r>
            <w:r>
              <w:rPr>
                <w:rFonts w:hint="eastAsia" w:ascii="楷体" w:hAnsi="楷体" w:eastAsia="楷体"/>
                <w:color w:val="000000"/>
                <w:szCs w:val="21"/>
                <w:lang w:val="en-US" w:eastAsia="zh-CN"/>
              </w:rPr>
              <w:t>_____________________</w:t>
            </w:r>
            <w:r>
              <w:rPr>
                <w:rFonts w:ascii="楷体" w:hAnsi="楷体" w:eastAsia="楷体"/>
                <w:color w:val="000000"/>
                <w:szCs w:val="21"/>
              </w:rPr>
              <w:t>_）</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□审议学校上一届（次）教职工代表大会提案的办理情况报告（请注明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rPr>
              <w:t>________________</w:t>
            </w:r>
            <w:r>
              <w:rPr>
                <w:rFonts w:ascii="楷体" w:hAnsi="楷体" w:eastAsia="楷体"/>
                <w:color w:val="000000"/>
                <w:szCs w:val="21"/>
              </w:rPr>
              <w:t>___）</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bdr w:val="single" w:color="auto" w:sz="4" w:space="0"/>
              </w:rPr>
              <w:t>√</w:t>
            </w:r>
            <w:r>
              <w:rPr>
                <w:rFonts w:hint="eastAsia" w:ascii="楷体" w:hAnsi="楷体" w:eastAsia="楷体"/>
                <w:color w:val="000000"/>
                <w:szCs w:val="21"/>
              </w:rPr>
              <w:t>按照有关工作规定和安排评议学校领导干部（请注明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rPr>
              <w:t>__</w:t>
            </w:r>
            <w:r>
              <w:rPr>
                <w:rFonts w:hint="eastAsia" w:ascii="楷体" w:hAnsi="楷体" w:eastAsia="楷体"/>
                <w:color w:val="000000"/>
                <w:szCs w:val="21"/>
                <w:lang w:eastAsia="zh-CN"/>
              </w:rPr>
              <w:t>《</w:t>
            </w:r>
            <w:r>
              <w:rPr>
                <w:rFonts w:hint="eastAsia" w:ascii="楷体" w:hAnsi="楷体" w:eastAsia="楷体"/>
                <w:color w:val="000000"/>
                <w:szCs w:val="21"/>
                <w:lang w:val="en-US" w:eastAsia="zh-CN"/>
              </w:rPr>
              <w:t>2019</w:t>
            </w:r>
            <w:r>
              <w:rPr>
                <w:rFonts w:hint="eastAsia" w:ascii="楷体" w:hAnsi="楷体" w:eastAsia="楷体"/>
                <w:color w:val="000000"/>
                <w:szCs w:val="21"/>
                <w:u w:val="single"/>
                <w:lang w:val="en-US" w:eastAsia="zh-CN"/>
              </w:rPr>
              <w:t>年度干部评议结果</w:t>
            </w:r>
            <w:r>
              <w:rPr>
                <w:rFonts w:hint="eastAsia" w:ascii="楷体" w:hAnsi="楷体" w:eastAsia="楷体"/>
                <w:color w:val="000000"/>
                <w:szCs w:val="21"/>
                <w:u w:val="single"/>
              </w:rPr>
              <w:t>_</w:t>
            </w:r>
            <w:r>
              <w:rPr>
                <w:rFonts w:hint="eastAsia" w:ascii="楷体" w:hAnsi="楷体" w:eastAsia="楷体"/>
                <w:color w:val="000000"/>
                <w:szCs w:val="21"/>
                <w:u w:val="single"/>
                <w:lang w:eastAsia="zh-CN"/>
              </w:rPr>
              <w:t>》</w:t>
            </w:r>
            <w:r>
              <w:rPr>
                <w:rFonts w:hint="eastAsia" w:ascii="楷体" w:hAnsi="楷体" w:eastAsia="楷体"/>
                <w:color w:val="000000"/>
                <w:szCs w:val="21"/>
              </w:rPr>
              <w:t>_</w:t>
            </w:r>
            <w:r>
              <w:rPr>
                <w:rFonts w:ascii="楷体" w:hAnsi="楷体" w:eastAsia="楷体"/>
                <w:color w:val="000000"/>
                <w:szCs w:val="21"/>
              </w:rPr>
              <w:t>___）</w:t>
            </w:r>
            <w:r>
              <w:rPr>
                <w:rFonts w:hint="eastAsia" w:ascii="楷体" w:hAnsi="楷体" w:eastAsia="楷体"/>
                <w:color w:val="000000"/>
                <w:szCs w:val="21"/>
              </w:rPr>
              <w:t>；</w:t>
            </w:r>
          </w:p>
          <w:p>
            <w:pPr>
              <w:pStyle w:val="6"/>
              <w:spacing w:line="400" w:lineRule="exact"/>
              <w:ind w:left="238" w:firstLine="0" w:firstLineChars="0"/>
              <w:rPr>
                <w:rFonts w:ascii="楷体" w:hAnsi="楷体" w:eastAsia="楷体"/>
                <w:color w:val="000000"/>
                <w:szCs w:val="21"/>
              </w:rPr>
            </w:pPr>
            <w:r>
              <w:rPr>
                <w:rFonts w:hint="eastAsia" w:ascii="楷体" w:hAnsi="楷体" w:eastAsia="楷体"/>
                <w:color w:val="000000"/>
                <w:szCs w:val="21"/>
                <w:bdr w:val="single" w:color="auto" w:sz="4" w:space="0"/>
              </w:rPr>
              <w:t>√</w:t>
            </w:r>
            <w:r>
              <w:rPr>
                <w:rFonts w:hint="eastAsia" w:ascii="楷体" w:hAnsi="楷体" w:eastAsia="楷体"/>
                <w:color w:val="000000"/>
                <w:szCs w:val="21"/>
              </w:rPr>
              <w:t>通过多种方式对学校工作提出意见和建议，监督学校章程、规章制度和决策的落实，提出整改意见和建议（请注明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lang w:eastAsia="zh-CN"/>
              </w:rPr>
              <w:t>（</w:t>
            </w:r>
            <w:r>
              <w:rPr>
                <w:rFonts w:hint="eastAsia" w:ascii="楷体" w:hAnsi="楷体" w:eastAsia="楷体"/>
                <w:color w:val="000000"/>
                <w:szCs w:val="21"/>
              </w:rPr>
              <w:t>__</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2020年教代会提案》及答复</w:t>
            </w:r>
            <w:r>
              <w:rPr>
                <w:rFonts w:hint="eastAsia" w:ascii="楷体" w:hAnsi="楷体" w:eastAsia="楷体"/>
                <w:color w:val="000000"/>
                <w:szCs w:val="21"/>
                <w:u w:val="single"/>
              </w:rPr>
              <w:t>__</w:t>
            </w:r>
            <w:r>
              <w:rPr>
                <w:rFonts w:ascii="楷体" w:hAnsi="楷体" w:eastAsia="楷体"/>
                <w:color w:val="000000"/>
                <w:szCs w:val="21"/>
                <w:u w:val="single"/>
              </w:rPr>
              <w:t>_）</w:t>
            </w:r>
            <w:r>
              <w:rPr>
                <w:rFonts w:hint="eastAsia" w:ascii="楷体" w:hAnsi="楷体" w:eastAsia="楷体"/>
                <w:color w:val="000000"/>
                <w:szCs w:val="21"/>
              </w:rPr>
              <w:t>；</w:t>
            </w:r>
          </w:p>
          <w:p>
            <w:pPr>
              <w:pStyle w:val="6"/>
              <w:spacing w:line="400" w:lineRule="exact"/>
              <w:ind w:firstLine="210" w:firstLineChars="0"/>
              <w:rPr>
                <w:rFonts w:ascii="楷体" w:hAnsi="楷体" w:eastAsia="楷体"/>
                <w:color w:val="000000"/>
                <w:szCs w:val="21"/>
              </w:rPr>
            </w:pPr>
            <w:r>
              <w:rPr>
                <w:rFonts w:hint="eastAsia" w:ascii="楷体" w:hAnsi="楷体" w:eastAsia="楷体"/>
                <w:color w:val="000000"/>
                <w:szCs w:val="21"/>
              </w:rPr>
              <w:t>□其他_____________________（请注明</w:t>
            </w:r>
            <w:r>
              <w:rPr>
                <w:rFonts w:ascii="楷体" w:hAnsi="楷体" w:eastAsia="楷体"/>
                <w:color w:val="000000"/>
                <w:szCs w:val="21"/>
              </w:rPr>
              <w:t>具体内容</w:t>
            </w:r>
            <w:r>
              <w:rPr>
                <w:rFonts w:hint="eastAsia" w:ascii="楷体" w:hAnsi="楷体" w:eastAsia="楷体"/>
                <w:color w:val="000000"/>
                <w:szCs w:val="21"/>
              </w:rPr>
              <w:t>或</w:t>
            </w:r>
            <w:r>
              <w:rPr>
                <w:rFonts w:ascii="楷体" w:hAnsi="楷体" w:eastAsia="楷体"/>
                <w:color w:val="000000"/>
                <w:szCs w:val="21"/>
              </w:rPr>
              <w:t>文件名称：</w:t>
            </w:r>
            <w:r>
              <w:rPr>
                <w:rFonts w:hint="eastAsia" w:ascii="楷体" w:hAnsi="楷体" w:eastAsia="楷体"/>
                <w:color w:val="000000"/>
                <w:szCs w:val="21"/>
              </w:rPr>
              <w:t>________________</w:t>
            </w:r>
            <w:r>
              <w:rPr>
                <w:rFonts w:ascii="楷体" w:hAnsi="楷体" w:eastAsia="楷体"/>
                <w:color w:val="000000"/>
                <w:szCs w:val="21"/>
              </w:rPr>
              <w:t>___）</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2.3其他民主参与情况</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设有/□未设</w:t>
            </w:r>
            <w:r>
              <w:rPr>
                <w:rFonts w:hint="eastAsia" w:ascii="楷体" w:hAnsi="楷体" w:eastAsia="楷体"/>
                <w:color w:val="000000"/>
                <w:szCs w:val="21"/>
              </w:rPr>
              <w:t>家长委员会，请简要描述家长委员会人员组成、职责权限、召开会议次数、征求意见次数等。学校设班级、年级组、学校三级家长委员会，班级家委会成员由家长推荐或自荐；主要职责是听取学校办学规划和计划，维护广大家长及学生权益，监督学校各项工作并提出建议和意见；学校召开不同类别的家委会3次，分别就家长委员会章程与组织架构、学校工作计划、协调部分班级教师与家长关系、</w:t>
            </w:r>
            <w:r>
              <w:rPr>
                <w:rFonts w:hint="eastAsia" w:ascii="楷体" w:hAnsi="楷体" w:eastAsia="楷体"/>
                <w:color w:val="000000"/>
                <w:szCs w:val="21"/>
                <w:lang w:val="en-US" w:eastAsia="zh-CN"/>
              </w:rPr>
              <w:t>教育教学及后勤服务存在问题</w:t>
            </w:r>
            <w:r>
              <w:rPr>
                <w:rFonts w:hint="eastAsia" w:ascii="楷体" w:hAnsi="楷体" w:eastAsia="楷体"/>
                <w:color w:val="000000"/>
                <w:szCs w:val="21"/>
              </w:rPr>
              <w:t>沟通和交流。</w:t>
            </w:r>
          </w:p>
          <w:p>
            <w:pPr>
              <w:pStyle w:val="6"/>
              <w:spacing w:line="400" w:lineRule="exact"/>
              <w:ind w:left="238" w:firstLine="0" w:firstLineChars="0"/>
              <w:rPr>
                <w:rFonts w:ascii="楷体" w:hAnsi="楷体" w:eastAsia="楷体"/>
                <w:color w:val="000000"/>
                <w:szCs w:val="21"/>
                <w:u w:val="single"/>
              </w:rPr>
            </w:pPr>
          </w:p>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学校设有</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（公办学校）理（董）事会，</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（民办学校）监事会等专门监督机构，</w:t>
            </w:r>
            <w:r>
              <w:rPr>
                <w:rFonts w:hint="eastAsia" w:ascii="楷体" w:hAnsi="楷体" w:eastAsia="楷体"/>
                <w:color w:val="000000"/>
                <w:szCs w:val="21"/>
              </w:rPr>
              <w:t>请简要描述人员组成、职责权限、召开会议次数、征求意见次数等。</w:t>
            </w:r>
          </w:p>
          <w:p>
            <w:pPr>
              <w:pStyle w:val="6"/>
              <w:numPr>
                <w:ilvl w:val="0"/>
                <w:numId w:val="0"/>
              </w:numPr>
              <w:spacing w:line="400" w:lineRule="exact"/>
              <w:ind w:leftChars="0"/>
              <w:rPr>
                <w:rFonts w:hint="default" w:ascii="楷体" w:hAnsi="楷体" w:eastAsia="楷体"/>
                <w:color w:val="000000"/>
                <w:szCs w:val="21"/>
                <w:lang w:val="en-US" w:eastAsia="zh-CN"/>
              </w:rPr>
            </w:pPr>
            <w:r>
              <w:rPr>
                <w:rFonts w:hint="eastAsia" w:ascii="楷体" w:hAnsi="楷体" w:eastAsia="楷体"/>
                <w:color w:val="000000"/>
                <w:szCs w:val="21"/>
                <w:lang w:val="en-US" w:eastAsia="zh-CN"/>
              </w:rPr>
              <w:t xml:space="preserve">    学校设有理事会、监事会。理事会由举办方、区教育局、学校校长、教师代表组成。主要负责学校重大事项的决策，每年召开会议3—4次，征求意见1—2次。</w:t>
            </w:r>
          </w:p>
          <w:p>
            <w:pPr>
              <w:pStyle w:val="6"/>
              <w:spacing w:line="400" w:lineRule="exact"/>
              <w:ind w:left="0" w:leftChars="0"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3.依法治校组织领导情况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3.1领导重视依法治校工作</w:t>
            </w:r>
          </w:p>
        </w:tc>
        <w:tc>
          <w:tcPr>
            <w:tcW w:w="8506" w:type="dxa"/>
          </w:tcPr>
          <w:p>
            <w:pPr>
              <w:pStyle w:val="6"/>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设有/□没有</w:t>
            </w:r>
            <w:r>
              <w:rPr>
                <w:rFonts w:hint="eastAsia" w:ascii="楷体" w:hAnsi="楷体" w:eastAsia="楷体"/>
                <w:color w:val="000000"/>
                <w:szCs w:val="21"/>
              </w:rPr>
              <w:t>分管依法治校的专职领导（请注明职务：_</w:t>
            </w:r>
            <w:r>
              <w:rPr>
                <w:rFonts w:hint="eastAsia" w:ascii="楷体" w:hAnsi="楷体" w:eastAsia="楷体"/>
                <w:color w:val="000000"/>
                <w:szCs w:val="21"/>
                <w:u w:val="single"/>
                <w:lang w:val="en-US" w:eastAsia="zh-CN"/>
              </w:rPr>
              <w:t>副校长</w:t>
            </w:r>
            <w:r>
              <w:rPr>
                <w:rFonts w:hint="eastAsia" w:ascii="楷体" w:hAnsi="楷体" w:eastAsia="楷体"/>
                <w:color w:val="000000"/>
                <w:szCs w:val="21"/>
              </w:rPr>
              <w:t>_），</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设有/□没有</w:t>
            </w:r>
            <w:r>
              <w:rPr>
                <w:rFonts w:hint="eastAsia" w:ascii="楷体" w:hAnsi="楷体" w:eastAsia="楷体"/>
                <w:color w:val="000000"/>
                <w:szCs w:val="21"/>
              </w:rPr>
              <w:t>兼职</w:t>
            </w:r>
            <w:r>
              <w:rPr>
                <w:rFonts w:ascii="楷体" w:hAnsi="楷体" w:eastAsia="楷体"/>
                <w:color w:val="000000"/>
                <w:szCs w:val="21"/>
              </w:rPr>
              <w:t>法治副校长</w:t>
            </w:r>
            <w:r>
              <w:rPr>
                <w:rFonts w:hint="eastAsia" w:ascii="楷体" w:hAnsi="楷体" w:eastAsia="楷体"/>
                <w:color w:val="000000"/>
                <w:szCs w:val="21"/>
              </w:rPr>
              <w:t>或辅导员</w:t>
            </w:r>
            <w:r>
              <w:rPr>
                <w:rFonts w:ascii="楷体" w:hAnsi="楷体" w:eastAsia="楷体"/>
                <w:color w:val="000000"/>
                <w:szCs w:val="21"/>
              </w:rPr>
              <w:t>（</w:t>
            </w:r>
            <w:r>
              <w:rPr>
                <w:rFonts w:hint="eastAsia" w:ascii="楷体" w:hAnsi="楷体" w:eastAsia="楷体"/>
                <w:color w:val="000000"/>
                <w:szCs w:val="21"/>
              </w:rPr>
              <w:t>请注明</w:t>
            </w:r>
            <w:r>
              <w:rPr>
                <w:rFonts w:ascii="楷体" w:hAnsi="楷体" w:eastAsia="楷体"/>
                <w:color w:val="000000"/>
                <w:szCs w:val="21"/>
              </w:rPr>
              <w:t>单位及职务：</w:t>
            </w:r>
            <w:r>
              <w:rPr>
                <w:rFonts w:hint="eastAsia" w:ascii="楷体" w:hAnsi="楷体" w:eastAsia="楷体"/>
                <w:color w:val="000000"/>
                <w:szCs w:val="21"/>
              </w:rPr>
              <w:t>_</w:t>
            </w:r>
            <w:r>
              <w:rPr>
                <w:rFonts w:hint="eastAsia" w:ascii="楷体" w:hAnsi="楷体" w:eastAsia="楷体"/>
                <w:color w:val="000000"/>
                <w:szCs w:val="21"/>
                <w:u w:val="single"/>
              </w:rPr>
              <w:t>曹家磊：宝山区双城路派出所警员黄金缙：宝山区双城路派出所警员；周羚敏：宝山区法院法官</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曹杨明：双城路派出所副所长</w:t>
            </w:r>
            <w:r>
              <w:rPr>
                <w:rFonts w:hint="eastAsia" w:ascii="楷体" w:hAnsi="楷体" w:eastAsia="楷体"/>
                <w:color w:val="000000"/>
                <w:szCs w:val="21"/>
              </w:rPr>
              <w:t>，本年度校领导班子会议研讨涉及依法治校工作议题的次数：_</w:t>
            </w:r>
            <w:r>
              <w:rPr>
                <w:rFonts w:ascii="楷体" w:hAnsi="楷体" w:eastAsia="楷体"/>
                <w:color w:val="000000"/>
                <w:szCs w:val="21"/>
              </w:rPr>
              <w:t>_</w:t>
            </w:r>
            <w:r>
              <w:rPr>
                <w:rFonts w:hint="eastAsia" w:ascii="楷体" w:hAnsi="楷体" w:eastAsia="楷体"/>
                <w:color w:val="000000"/>
                <w:szCs w:val="21"/>
                <w:lang w:val="en-US" w:eastAsia="zh-CN"/>
              </w:rPr>
              <w:t>3</w:t>
            </w:r>
            <w:r>
              <w:rPr>
                <w:rFonts w:ascii="楷体" w:hAnsi="楷体" w:eastAsia="楷体"/>
                <w:color w:val="000000"/>
                <w:szCs w:val="21"/>
              </w:rPr>
              <w:t>__</w:t>
            </w:r>
            <w:r>
              <w:rPr>
                <w:rFonts w:hint="eastAsia" w:ascii="楷体" w:hAnsi="楷体" w:eastAsia="楷体"/>
                <w:color w:val="000000"/>
                <w:szCs w:val="21"/>
              </w:rPr>
              <w:t>次。</w:t>
            </w:r>
          </w:p>
          <w:p>
            <w:pPr>
              <w:pStyle w:val="6"/>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学校本年度</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已将/□未将 </w:t>
            </w:r>
            <w:r>
              <w:rPr>
                <w:rFonts w:hint="eastAsia" w:ascii="楷体" w:hAnsi="楷体" w:eastAsia="楷体"/>
                <w:color w:val="000000"/>
                <w:szCs w:val="21"/>
              </w:rPr>
              <w:t>依法治校的工作纳入学校年度计划及考核，</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 有/□没有 </w:t>
            </w:r>
            <w:r>
              <w:rPr>
                <w:rFonts w:ascii="楷体" w:hAnsi="楷体" w:eastAsia="楷体"/>
                <w:color w:val="000000"/>
                <w:szCs w:val="21"/>
              </w:rPr>
              <w:t>明确的</w:t>
            </w:r>
            <w:r>
              <w:rPr>
                <w:rFonts w:hint="eastAsia" w:ascii="楷体" w:hAnsi="楷体" w:eastAsia="楷体"/>
                <w:color w:val="000000"/>
                <w:szCs w:val="21"/>
              </w:rPr>
              <w:t>工作要求和目标考核机制。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3.2依法治校工作机制</w:t>
            </w:r>
          </w:p>
        </w:tc>
        <w:tc>
          <w:tcPr>
            <w:tcW w:w="8506" w:type="dxa"/>
          </w:tcPr>
          <w:p>
            <w:pPr>
              <w:pStyle w:val="7"/>
              <w:numPr>
                <w:ilvl w:val="0"/>
                <w:numId w:val="3"/>
              </w:numPr>
              <w:spacing w:before="100" w:beforeAutospacing="1"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设有/□没有 </w:t>
            </w:r>
            <w:r>
              <w:rPr>
                <w:rFonts w:hint="eastAsia" w:ascii="楷体" w:hAnsi="楷体" w:eastAsia="楷体"/>
                <w:color w:val="000000"/>
                <w:szCs w:val="21"/>
              </w:rPr>
              <w:t>专兼职法治工作岗位（请注明岗位名称： ）及/或校内机构（请注明机构名称：）。</w:t>
            </w:r>
          </w:p>
          <w:p>
            <w:pPr>
              <w:pStyle w:val="7"/>
              <w:numPr>
                <w:ilvl w:val="0"/>
                <w:numId w:val="3"/>
              </w:numPr>
              <w:spacing w:before="100" w:beforeAutospacing="1" w:line="400" w:lineRule="exact"/>
              <w:ind w:left="238" w:hanging="238" w:firstLineChars="0"/>
              <w:jc w:val="left"/>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 已聘请/□未聘请</w:t>
            </w:r>
            <w:r>
              <w:rPr>
                <w:rFonts w:hint="eastAsia" w:ascii="楷体" w:hAnsi="楷体" w:eastAsia="楷体"/>
                <w:color w:val="000000"/>
                <w:szCs w:val="21"/>
              </w:rPr>
              <w:t>校外专业机构或者人员作为法律顾问/</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向所属区教育局聘请的法律顾问团</w:t>
            </w:r>
            <w:r>
              <w:rPr>
                <w:rFonts w:hint="eastAsia" w:ascii="楷体" w:hAnsi="楷体" w:eastAsia="楷体"/>
                <w:color w:val="000000"/>
                <w:szCs w:val="21"/>
              </w:rPr>
              <w:t>寻求日常法律事务服务，其服务范围涵盖：</w:t>
            </w:r>
            <w:r>
              <w:rPr>
                <w:rFonts w:hint="eastAsia" w:ascii="楷体" w:hAnsi="楷体" w:eastAsia="楷体"/>
                <w:color w:val="000000"/>
                <w:szCs w:val="21"/>
                <w:u w:val="single"/>
              </w:rPr>
              <w:t>□合同签订等日常民事行为、□采购及招投标、基础建设等专项</w:t>
            </w:r>
            <w:r>
              <w:rPr>
                <w:rFonts w:ascii="楷体" w:hAnsi="楷体" w:eastAsia="楷体"/>
                <w:color w:val="000000"/>
                <w:szCs w:val="21"/>
                <w:u w:val="single"/>
              </w:rPr>
              <w:t>工作</w:t>
            </w:r>
            <w:r>
              <w:rPr>
                <w:rFonts w:hint="eastAsia" w:ascii="楷体" w:hAnsi="楷体" w:eastAsia="楷体"/>
                <w:color w:val="000000"/>
                <w:szCs w:val="21"/>
                <w:u w:val="single"/>
              </w:rPr>
              <w:t>、□重大决策、□依法治校制度建设、□法律文书的撰写及审查、</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处理诉讼及非诉纠纷、□开展普法活动、□其他（请注明：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4.依法规范办学活动情况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4.1招生监督</w:t>
            </w:r>
          </w:p>
        </w:tc>
        <w:tc>
          <w:tcPr>
            <w:tcW w:w="8506" w:type="dxa"/>
          </w:tcPr>
          <w:p>
            <w:pPr>
              <w:pStyle w:val="6"/>
              <w:numPr>
                <w:ilvl w:val="0"/>
                <w:numId w:val="2"/>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为保障招生工作公平、公开、公正、规范开展，学校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已设立/□未设立 </w:t>
            </w:r>
            <w:r>
              <w:rPr>
                <w:rFonts w:hint="eastAsia" w:ascii="楷体" w:hAnsi="楷体" w:eastAsia="楷体"/>
                <w:color w:val="000000"/>
                <w:szCs w:val="21"/>
              </w:rPr>
              <w:t>相关监督小组，</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已设立/□未设立 </w:t>
            </w:r>
            <w:r>
              <w:rPr>
                <w:rFonts w:hint="eastAsia" w:ascii="楷体" w:hAnsi="楷体" w:eastAsia="楷体"/>
                <w:color w:val="000000"/>
                <w:szCs w:val="21"/>
              </w:rPr>
              <w:t>相关监督投诉电话，请简要描述学校招生监督工作机制的主要举措和本学年成效。</w:t>
            </w:r>
          </w:p>
          <w:p>
            <w:pPr>
              <w:pStyle w:val="6"/>
              <w:numPr>
                <w:ilvl w:val="0"/>
                <w:numId w:val="0"/>
              </w:numPr>
              <w:spacing w:line="400" w:lineRule="exact"/>
              <w:ind w:leftChars="0"/>
              <w:rPr>
                <w:rFonts w:hint="eastAsia" w:ascii="楷体" w:hAnsi="楷体" w:eastAsia="楷体"/>
                <w:color w:val="000000"/>
                <w:szCs w:val="21"/>
                <w:lang w:val="en-US" w:eastAsia="zh-CN"/>
              </w:rPr>
            </w:pPr>
            <w:r>
              <w:rPr>
                <w:rFonts w:hint="eastAsia" w:ascii="楷体" w:hAnsi="楷体" w:eastAsia="楷体"/>
                <w:color w:val="000000"/>
                <w:szCs w:val="21"/>
                <w:lang w:val="en-US" w:eastAsia="zh-CN"/>
              </w:rPr>
              <w:t xml:space="preserve">  学校成立招生工作小组和招生监督小组，设立招生投诉电话、制定招生简章，经区教育局审核后利用学校网站、微信公众号公开，并按市教委、区教育局向社会做出承诺。</w:t>
            </w:r>
          </w:p>
          <w:p>
            <w:pPr>
              <w:pStyle w:val="6"/>
              <w:numPr>
                <w:ilvl w:val="0"/>
                <w:numId w:val="0"/>
              </w:numPr>
              <w:spacing w:line="400" w:lineRule="exact"/>
              <w:ind w:leftChars="0"/>
              <w:rPr>
                <w:rFonts w:hint="default" w:ascii="楷体" w:hAnsi="楷体" w:eastAsia="楷体"/>
                <w:color w:val="000000"/>
                <w:szCs w:val="21"/>
                <w:lang w:val="en-US" w:eastAsia="zh-CN"/>
              </w:rPr>
            </w:pPr>
            <w:r>
              <w:rPr>
                <w:rFonts w:hint="eastAsia" w:ascii="楷体" w:hAnsi="楷体" w:eastAsia="楷体"/>
                <w:color w:val="000000"/>
                <w:szCs w:val="21"/>
                <w:lang w:val="en-US" w:eastAsia="zh-CN"/>
              </w:rPr>
              <w:t xml:space="preserve">   2020年，学校招生严格按照区教育局要求“公民同招，摇号录取”，兼具不招材料不全、不符合条件的学生。整个招生过程既按教育行政部门招生规定，招生过程平稳有序，教育行政部门、社会、家长满意，没有发生投诉事件。</w:t>
            </w:r>
          </w:p>
          <w:p>
            <w:pPr>
              <w:pStyle w:val="6"/>
              <w:spacing w:line="400" w:lineRule="exact"/>
              <w:ind w:left="0" w:leftChars="0"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4.2教育教学情况</w:t>
            </w:r>
          </w:p>
        </w:tc>
        <w:tc>
          <w:tcPr>
            <w:tcW w:w="8506" w:type="dxa"/>
          </w:tcPr>
          <w:p>
            <w:pPr>
              <w:pStyle w:val="7"/>
              <w:numPr>
                <w:ilvl w:val="0"/>
                <w:numId w:val="4"/>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 xml:space="preserve">设有/□没有 </w:t>
            </w:r>
            <w:r>
              <w:rPr>
                <w:rFonts w:hint="eastAsia" w:ascii="楷体" w:hAnsi="楷体" w:eastAsia="楷体"/>
                <w:color w:val="000000"/>
                <w:szCs w:val="21"/>
              </w:rPr>
              <w:t>涉外或其他需经审批或需特殊资质的课程或项目，请就是否符合相关标准或</w:t>
            </w:r>
            <w:r>
              <w:rPr>
                <w:rFonts w:ascii="楷体" w:hAnsi="楷体" w:eastAsia="楷体"/>
                <w:color w:val="000000"/>
                <w:szCs w:val="21"/>
              </w:rPr>
              <w:t>规定</w:t>
            </w:r>
            <w:r>
              <w:rPr>
                <w:rFonts w:hint="eastAsia" w:ascii="楷体" w:hAnsi="楷体" w:eastAsia="楷体"/>
                <w:color w:val="000000"/>
                <w:szCs w:val="21"/>
              </w:rPr>
              <w:t>进行说明。</w:t>
            </w:r>
          </w:p>
          <w:p>
            <w:pPr>
              <w:pStyle w:val="7"/>
              <w:numPr>
                <w:ilvl w:val="0"/>
                <w:numId w:val="0"/>
              </w:numPr>
              <w:spacing w:line="400" w:lineRule="exact"/>
              <w:ind w:leftChars="0"/>
              <w:rPr>
                <w:rFonts w:ascii="仿宋" w:hAnsi="仿宋" w:eastAsia="仿宋"/>
                <w:color w:val="000000"/>
                <w:sz w:val="24"/>
                <w:szCs w:val="24"/>
                <w:u w:val="single"/>
              </w:rPr>
            </w:pPr>
            <w:r>
              <w:rPr>
                <w:rFonts w:hint="eastAsia" w:ascii="楷体" w:hAnsi="楷体" w:eastAsia="楷体"/>
                <w:color w:val="000000"/>
                <w:szCs w:val="21"/>
                <w:lang w:val="en-US" w:eastAsia="zh-CN"/>
              </w:rPr>
              <w:t xml:space="preserve">    学校成立教材（课程）审查领导小组，严格按市教委、区教育局有关规使用教材及开设课程。学校没有涉外或未经审批或特殊资质的课程或项目。</w:t>
            </w:r>
          </w:p>
          <w:p>
            <w:pPr>
              <w:pStyle w:val="7"/>
              <w:numPr>
                <w:ilvl w:val="0"/>
                <w:numId w:val="4"/>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学校本年度师生</w:t>
            </w:r>
            <w:r>
              <w:rPr>
                <w:rFonts w:ascii="楷体" w:hAnsi="楷体" w:eastAsia="楷体"/>
                <w:color w:val="000000"/>
                <w:szCs w:val="21"/>
              </w:rPr>
              <w:t>有偿补课</w:t>
            </w:r>
            <w:r>
              <w:rPr>
                <w:rFonts w:hint="eastAsia" w:ascii="楷体" w:hAnsi="楷体" w:eastAsia="楷体"/>
                <w:color w:val="000000"/>
                <w:szCs w:val="21"/>
              </w:rPr>
              <w:t>事项（本项幼儿园无需填写）：</w:t>
            </w:r>
          </w:p>
          <w:p>
            <w:pPr>
              <w:pStyle w:val="7"/>
              <w:spacing w:line="400" w:lineRule="exact"/>
              <w:ind w:left="238" w:firstLine="0" w:firstLineChars="0"/>
              <w:rPr>
                <w:rFonts w:ascii="仿宋" w:hAnsi="仿宋" w:eastAsia="仿宋"/>
                <w:color w:val="000000"/>
                <w:sz w:val="24"/>
                <w:szCs w:val="24"/>
              </w:rPr>
            </w:pP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已开展/□未</w:t>
            </w:r>
            <w:r>
              <w:rPr>
                <w:rFonts w:ascii="楷体" w:hAnsi="楷体" w:eastAsia="楷体"/>
                <w:color w:val="000000"/>
                <w:szCs w:val="21"/>
                <w:u w:val="single"/>
              </w:rPr>
              <w:t>开展</w:t>
            </w:r>
            <w:r>
              <w:rPr>
                <w:rFonts w:hint="eastAsia" w:ascii="楷体" w:hAnsi="楷体" w:eastAsia="楷体"/>
                <w:color w:val="000000"/>
                <w:szCs w:val="21"/>
              </w:rPr>
              <w:t>专项检查，</w:t>
            </w:r>
            <w:r>
              <w:rPr>
                <w:rFonts w:ascii="楷体" w:hAnsi="楷体" w:eastAsia="楷体"/>
                <w:color w:val="000000"/>
                <w:szCs w:val="21"/>
              </w:rPr>
              <w:t>其中</w:t>
            </w:r>
            <w:r>
              <w:rPr>
                <w:rFonts w:hint="eastAsia" w:ascii="楷体" w:hAnsi="楷体" w:eastAsia="楷体"/>
                <w:color w:val="000000"/>
                <w:szCs w:val="21"/>
                <w:u w:val="single"/>
              </w:rPr>
              <w:t>□涉及/</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未涉及 </w:t>
            </w:r>
            <w:r>
              <w:rPr>
                <w:rFonts w:hint="eastAsia" w:ascii="楷体" w:hAnsi="楷体" w:eastAsia="楷体"/>
                <w:color w:val="000000"/>
                <w:szCs w:val="21"/>
              </w:rPr>
              <w:t>校方</w:t>
            </w:r>
            <w:r>
              <w:rPr>
                <w:rFonts w:ascii="楷体" w:hAnsi="楷体" w:eastAsia="楷体"/>
                <w:color w:val="000000"/>
                <w:szCs w:val="21"/>
              </w:rPr>
              <w:t>组织学生参加</w:t>
            </w:r>
            <w:r>
              <w:rPr>
                <w:rFonts w:hint="eastAsia" w:ascii="楷体" w:hAnsi="楷体" w:eastAsia="楷体"/>
                <w:color w:val="000000"/>
                <w:szCs w:val="21"/>
              </w:rPr>
              <w:t>有偿补课</w:t>
            </w:r>
            <w:r>
              <w:rPr>
                <w:rFonts w:ascii="楷体" w:hAnsi="楷体" w:eastAsia="楷体"/>
                <w:color w:val="000000"/>
                <w:szCs w:val="21"/>
              </w:rPr>
              <w:t>（</w:t>
            </w:r>
            <w:r>
              <w:rPr>
                <w:rFonts w:hint="eastAsia" w:ascii="楷体" w:hAnsi="楷体" w:eastAsia="楷体"/>
                <w:color w:val="000000"/>
                <w:szCs w:val="21"/>
              </w:rPr>
              <w:t>请注明参与有偿</w:t>
            </w:r>
            <w:r>
              <w:rPr>
                <w:rFonts w:ascii="楷体" w:hAnsi="楷体" w:eastAsia="楷体"/>
                <w:color w:val="000000"/>
                <w:szCs w:val="21"/>
              </w:rPr>
              <w:t>补课的学生人次：</w:t>
            </w:r>
            <w:r>
              <w:rPr>
                <w:rFonts w:hint="eastAsia" w:ascii="楷体" w:hAnsi="楷体" w:eastAsia="楷体"/>
                <w:color w:val="000000"/>
                <w:szCs w:val="21"/>
              </w:rPr>
              <w:t>_______）</w:t>
            </w:r>
            <w:r>
              <w:rPr>
                <w:rFonts w:ascii="楷体" w:hAnsi="楷体" w:eastAsia="楷体"/>
                <w:color w:val="000000"/>
                <w:szCs w:val="21"/>
              </w:rPr>
              <w:t>，</w:t>
            </w:r>
            <w:r>
              <w:rPr>
                <w:rFonts w:hint="eastAsia" w:ascii="楷体" w:hAnsi="楷体" w:eastAsia="楷体"/>
                <w:color w:val="000000"/>
                <w:szCs w:val="21"/>
                <w:u w:val="single"/>
              </w:rPr>
              <w:t>□涉及/</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未涉及 </w:t>
            </w:r>
            <w:r>
              <w:rPr>
                <w:rFonts w:hint="eastAsia" w:ascii="楷体" w:hAnsi="楷体" w:eastAsia="楷体"/>
                <w:color w:val="000000"/>
                <w:szCs w:val="21"/>
              </w:rPr>
              <w:t>校方</w:t>
            </w:r>
            <w:r>
              <w:rPr>
                <w:rFonts w:ascii="楷体" w:hAnsi="楷体" w:eastAsia="楷体"/>
                <w:color w:val="000000"/>
                <w:szCs w:val="21"/>
              </w:rPr>
              <w:t>将</w:t>
            </w:r>
            <w:r>
              <w:rPr>
                <w:rFonts w:hint="eastAsia" w:ascii="楷体" w:hAnsi="楷体" w:eastAsia="楷体"/>
                <w:color w:val="000000"/>
                <w:szCs w:val="21"/>
              </w:rPr>
              <w:t>教育教学设施或学生信息给校外培训机构进行有偿补课，</w:t>
            </w:r>
            <w:r>
              <w:rPr>
                <w:rFonts w:hint="eastAsia" w:ascii="楷体" w:hAnsi="楷体" w:eastAsia="楷体"/>
                <w:color w:val="000000"/>
                <w:szCs w:val="21"/>
                <w:u w:val="single"/>
              </w:rPr>
              <w:t>□涉及/</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未涉及</w:t>
            </w:r>
            <w:r>
              <w:rPr>
                <w:rFonts w:hint="eastAsia" w:ascii="楷体" w:hAnsi="楷体" w:eastAsia="楷体"/>
                <w:color w:val="000000"/>
                <w:szCs w:val="21"/>
              </w:rPr>
              <w:t>在职教师组织、推荐、诱导学生进行校内外有偿补课，</w:t>
            </w:r>
            <w:r>
              <w:rPr>
                <w:rFonts w:hint="eastAsia" w:ascii="楷体" w:hAnsi="楷体" w:eastAsia="楷体"/>
                <w:color w:val="000000"/>
                <w:szCs w:val="21"/>
                <w:u w:val="single"/>
              </w:rPr>
              <w:t>□涉及/</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未涉及 </w:t>
            </w:r>
            <w:r>
              <w:rPr>
                <w:rFonts w:hint="eastAsia" w:ascii="楷体" w:hAnsi="楷体" w:eastAsia="楷体"/>
                <w:color w:val="000000"/>
                <w:szCs w:val="21"/>
              </w:rPr>
              <w:t>在职教师参加第三方组织的有偿补课，或为第三方介绍生源、提供信息。学校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w:t>
            </w:r>
            <w:r>
              <w:rPr>
                <w:rFonts w:ascii="楷体" w:hAnsi="楷体" w:eastAsia="楷体"/>
                <w:color w:val="000000"/>
                <w:szCs w:val="21"/>
                <w:u w:val="single"/>
              </w:rPr>
              <w:t>公开</w:t>
            </w:r>
            <w:r>
              <w:rPr>
                <w:rFonts w:hint="eastAsia" w:ascii="楷体" w:hAnsi="楷体" w:eastAsia="楷体"/>
                <w:color w:val="000000"/>
                <w:szCs w:val="21"/>
                <w:u w:val="single"/>
              </w:rPr>
              <w:t>/□未公开</w:t>
            </w:r>
            <w:r>
              <w:rPr>
                <w:rFonts w:hint="eastAsia" w:ascii="楷体" w:hAnsi="楷体" w:eastAsia="楷体"/>
                <w:color w:val="000000"/>
                <w:szCs w:val="21"/>
              </w:rPr>
              <w:t>师生</w:t>
            </w:r>
            <w:r>
              <w:rPr>
                <w:rFonts w:ascii="楷体" w:hAnsi="楷体" w:eastAsia="楷体"/>
                <w:color w:val="000000"/>
                <w:szCs w:val="21"/>
              </w:rPr>
              <w:t>有偿补课</w:t>
            </w:r>
            <w:r>
              <w:rPr>
                <w:rFonts w:hint="eastAsia" w:ascii="楷体" w:hAnsi="楷体" w:eastAsia="楷体"/>
                <w:color w:val="000000"/>
                <w:szCs w:val="21"/>
              </w:rPr>
              <w:t>投诉渠道。学校</w:t>
            </w:r>
            <w:r>
              <w:rPr>
                <w:rFonts w:hint="eastAsia" w:ascii="楷体" w:hAnsi="楷体" w:eastAsia="楷体"/>
                <w:color w:val="000000"/>
                <w:szCs w:val="21"/>
                <w:u w:val="single"/>
              </w:rPr>
              <w:t>□涉及/</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未涉及</w:t>
            </w:r>
            <w:r>
              <w:rPr>
                <w:rFonts w:hint="eastAsia" w:ascii="楷体" w:hAnsi="楷体" w:eastAsia="楷体"/>
                <w:color w:val="000000"/>
                <w:szCs w:val="21"/>
              </w:rPr>
              <w:t>向社会办学机构提供场所和设施举办针对中小学生的各类有偿培训班。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4.3财务资产管理</w:t>
            </w:r>
          </w:p>
        </w:tc>
        <w:tc>
          <w:tcPr>
            <w:tcW w:w="8506" w:type="dxa"/>
          </w:tcPr>
          <w:p>
            <w:pPr>
              <w:pStyle w:val="7"/>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已制定/□未制定 </w:t>
            </w:r>
            <w:r>
              <w:rPr>
                <w:rFonts w:hint="eastAsia" w:ascii="楷体" w:hAnsi="楷体" w:eastAsia="楷体"/>
                <w:color w:val="000000"/>
                <w:szCs w:val="21"/>
              </w:rPr>
              <w:t>明确的收费、退费的标准及具体办法（请注明文件名称：</w:t>
            </w:r>
            <w:r>
              <w:rPr>
                <w:rFonts w:hint="eastAsia" w:ascii="楷体" w:hAnsi="楷体" w:eastAsia="楷体"/>
                <w:color w:val="000000"/>
                <w:szCs w:val="21"/>
                <w:u w:val="single"/>
              </w:rPr>
              <w:t xml:space="preserve">  </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学校收费及退费有关制度》</w:t>
            </w:r>
            <w:r>
              <w:rPr>
                <w:rFonts w:hint="eastAsia" w:ascii="楷体" w:hAnsi="楷体" w:eastAsia="楷体"/>
                <w:color w:val="000000"/>
                <w:szCs w:val="21"/>
                <w:u w:val="single"/>
              </w:rPr>
              <w:t xml:space="preserve">          ）</w:t>
            </w:r>
            <w:r>
              <w:rPr>
                <w:rFonts w:hint="eastAsia"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已制定/□未</w:t>
            </w:r>
            <w:r>
              <w:rPr>
                <w:rFonts w:ascii="楷体" w:hAnsi="楷体" w:eastAsia="楷体"/>
                <w:color w:val="000000"/>
                <w:szCs w:val="21"/>
                <w:u w:val="single"/>
              </w:rPr>
              <w:t>制定</w:t>
            </w:r>
            <w:r>
              <w:rPr>
                <w:rFonts w:hint="eastAsia" w:ascii="楷体" w:hAnsi="楷体" w:eastAsia="楷体"/>
                <w:color w:val="000000"/>
                <w:szCs w:val="21"/>
              </w:rPr>
              <w:t>资产登记、建账、管理的资产管理规范（请注明文件名称：</w:t>
            </w:r>
            <w:r>
              <w:rPr>
                <w:rFonts w:hint="eastAsia" w:ascii="楷体" w:hAnsi="楷体" w:eastAsia="楷体"/>
                <w:color w:val="000000"/>
                <w:szCs w:val="21"/>
                <w:u w:val="single"/>
              </w:rPr>
              <w:t xml:space="preserve"> </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学校资产管理制度》</w:t>
            </w:r>
            <w:r>
              <w:rPr>
                <w:rFonts w:hint="eastAsia" w:ascii="楷体" w:hAnsi="楷体" w:eastAsia="楷体"/>
                <w:color w:val="000000"/>
                <w:szCs w:val="21"/>
                <w:u w:val="single"/>
              </w:rPr>
              <w:t xml:space="preserve">       ）</w:t>
            </w:r>
            <w:r>
              <w:rPr>
                <w:rFonts w:hint="eastAsia"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已制定/□未</w:t>
            </w:r>
            <w:r>
              <w:rPr>
                <w:rFonts w:ascii="楷体" w:hAnsi="楷体" w:eastAsia="楷体"/>
                <w:color w:val="000000"/>
                <w:szCs w:val="21"/>
                <w:u w:val="single"/>
              </w:rPr>
              <w:t>制定</w:t>
            </w:r>
            <w:r>
              <w:rPr>
                <w:rFonts w:hint="eastAsia" w:ascii="楷体" w:hAnsi="楷体" w:eastAsia="楷体"/>
                <w:color w:val="000000"/>
                <w:szCs w:val="21"/>
              </w:rPr>
              <w:t>其他财务资产管理相关的内部控制制度（请注明文件名称：</w:t>
            </w:r>
            <w:r>
              <w:rPr>
                <w:rFonts w:hint="eastAsia" w:ascii="楷体" w:hAnsi="楷体" w:eastAsia="楷体"/>
                <w:color w:val="000000"/>
                <w:szCs w:val="21"/>
                <w:u w:val="single"/>
              </w:rPr>
              <w:t xml:space="preserve">   </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学校财产报废制度》</w:t>
            </w:r>
            <w:r>
              <w:rPr>
                <w:rFonts w:hint="eastAsia" w:ascii="楷体" w:hAnsi="楷体" w:eastAsia="楷体"/>
                <w:color w:val="000000"/>
                <w:szCs w:val="21"/>
                <w:u w:val="single"/>
              </w:rPr>
              <w:t xml:space="preserve">      ）</w:t>
            </w:r>
            <w:r>
              <w:rPr>
                <w:rFonts w:hint="eastAsia" w:ascii="楷体" w:hAnsi="楷体" w:eastAsia="楷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4.4校务信息公开</w:t>
            </w:r>
          </w:p>
        </w:tc>
        <w:tc>
          <w:tcPr>
            <w:tcW w:w="8506" w:type="dxa"/>
          </w:tcPr>
          <w:p>
            <w:pPr>
              <w:pStyle w:val="7"/>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已设/□未设 </w:t>
            </w:r>
            <w:r>
              <w:rPr>
                <w:rFonts w:hint="eastAsia" w:ascii="楷体" w:hAnsi="楷体" w:eastAsia="楷体"/>
                <w:color w:val="000000"/>
                <w:szCs w:val="21"/>
              </w:rPr>
              <w:t>专兼职信息公开岗位（请注明</w:t>
            </w:r>
            <w:r>
              <w:rPr>
                <w:rFonts w:ascii="楷体" w:hAnsi="楷体" w:eastAsia="楷体"/>
                <w:color w:val="000000"/>
                <w:szCs w:val="21"/>
              </w:rPr>
              <w:t>具体名称：</w:t>
            </w:r>
            <w:r>
              <w:rPr>
                <w:rFonts w:hint="eastAsia" w:ascii="楷体" w:hAnsi="楷体" w:eastAsia="楷体"/>
                <w:color w:val="000000"/>
                <w:szCs w:val="21"/>
              </w:rPr>
              <w:t>_</w:t>
            </w:r>
            <w:r>
              <w:rPr>
                <w:rFonts w:hint="eastAsia" w:ascii="楷体" w:hAnsi="楷体" w:eastAsia="楷体"/>
                <w:color w:val="000000"/>
                <w:szCs w:val="21"/>
                <w:u w:val="single"/>
                <w:lang w:val="en-US" w:eastAsia="zh-CN"/>
              </w:rPr>
              <w:t>信息员</w:t>
            </w:r>
            <w:r>
              <w:rPr>
                <w:rFonts w:hint="eastAsia" w:ascii="楷体" w:hAnsi="楷体" w:eastAsia="楷体"/>
                <w:color w:val="000000"/>
                <w:szCs w:val="21"/>
              </w:rPr>
              <w:t>______</w:t>
            </w:r>
            <w:r>
              <w:rPr>
                <w:rFonts w:ascii="楷体" w:hAnsi="楷体" w:eastAsia="楷体"/>
                <w:color w:val="000000"/>
                <w:szCs w:val="21"/>
              </w:rPr>
              <w:t>）</w:t>
            </w:r>
            <w:r>
              <w:rPr>
                <w:rFonts w:hint="eastAsia"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已形成/□未形成 </w:t>
            </w:r>
            <w:r>
              <w:rPr>
                <w:rFonts w:hint="eastAsia" w:ascii="楷体" w:hAnsi="楷体" w:eastAsia="楷体"/>
                <w:color w:val="000000"/>
                <w:szCs w:val="21"/>
              </w:rPr>
              <w:t>信息公开具体的机制和工作方案（本项幼儿园无需填写，请注明文件名称：</w:t>
            </w:r>
            <w:r>
              <w:rPr>
                <w:rFonts w:hint="eastAsia" w:ascii="楷体" w:hAnsi="楷体" w:eastAsia="楷体"/>
                <w:color w:val="000000"/>
                <w:szCs w:val="21"/>
                <w:u w:val="single"/>
              </w:rPr>
              <w:t xml:space="preserve">  </w:t>
            </w:r>
            <w:r>
              <w:rPr>
                <w:rFonts w:hint="eastAsia" w:ascii="楷体" w:hAnsi="楷体" w:eastAsia="楷体"/>
                <w:color w:val="000000"/>
                <w:szCs w:val="21"/>
                <w:u w:val="single"/>
                <w:lang w:eastAsia="zh-CN"/>
              </w:rPr>
              <w:t>《</w:t>
            </w:r>
            <w:r>
              <w:rPr>
                <w:rFonts w:hint="eastAsia" w:ascii="楷体" w:hAnsi="楷体" w:eastAsia="楷体"/>
                <w:color w:val="000000"/>
                <w:szCs w:val="21"/>
                <w:u w:val="single"/>
                <w:lang w:val="en-US" w:eastAsia="zh-CN"/>
              </w:rPr>
              <w:t>学校信息公开办法》</w:t>
            </w:r>
            <w:r>
              <w:rPr>
                <w:rFonts w:hint="eastAsia" w:ascii="楷体" w:hAnsi="楷体" w:eastAsia="楷体"/>
                <w:color w:val="000000"/>
                <w:szCs w:val="21"/>
                <w:u w:val="single"/>
              </w:rPr>
              <w:t xml:space="preserve">   ）</w:t>
            </w:r>
            <w:r>
              <w:rPr>
                <w:rFonts w:hint="eastAsia" w:ascii="楷体" w:hAnsi="楷体" w:eastAsia="楷体"/>
                <w:color w:val="000000"/>
                <w:szCs w:val="21"/>
              </w:rPr>
              <w:t>。</w:t>
            </w:r>
          </w:p>
          <w:p>
            <w:pPr>
              <w:pStyle w:val="7"/>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请简要描述信息公开的途径与方式（1．学校网站及微信公众号；2．学校公示栏；3．学校《致家长一封信》及家长会。）。</w:t>
            </w:r>
          </w:p>
          <w:p>
            <w:pPr>
              <w:pStyle w:val="7"/>
              <w:numPr>
                <w:ilvl w:val="0"/>
                <w:numId w:val="4"/>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已编制/□未编制 </w:t>
            </w:r>
            <w:r>
              <w:rPr>
                <w:rFonts w:hint="eastAsia" w:ascii="楷体" w:hAnsi="楷体" w:eastAsia="楷体"/>
                <w:color w:val="000000"/>
                <w:szCs w:val="21"/>
              </w:rPr>
              <w:t>信息公开的指南与目录,已</w:t>
            </w:r>
            <w:r>
              <w:rPr>
                <w:rFonts w:ascii="楷体" w:hAnsi="楷体" w:eastAsia="楷体"/>
                <w:color w:val="000000"/>
                <w:szCs w:val="21"/>
              </w:rPr>
              <w:t>公开</w:t>
            </w:r>
            <w:r>
              <w:rPr>
                <w:rFonts w:hint="eastAsia" w:ascii="楷体" w:hAnsi="楷体" w:eastAsia="楷体"/>
                <w:color w:val="000000"/>
                <w:szCs w:val="21"/>
              </w:rPr>
              <w:t>以下</w:t>
            </w:r>
            <w:r>
              <w:rPr>
                <w:rFonts w:ascii="楷体" w:hAnsi="楷体" w:eastAsia="楷体"/>
                <w:color w:val="000000"/>
                <w:szCs w:val="21"/>
              </w:rPr>
              <w:t>信息类别：</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基本情况：</w:t>
            </w:r>
            <w:r>
              <w:rPr>
                <w:rFonts w:hint="eastAsia" w:ascii="楷体" w:hAnsi="楷体" w:eastAsia="楷体"/>
                <w:color w:val="000000"/>
                <w:szCs w:val="21"/>
                <w:bdr w:val="single" w:color="auto" w:sz="4" w:space="0"/>
              </w:rPr>
              <w:t>√</w:t>
            </w:r>
            <w:r>
              <w:rPr>
                <w:rFonts w:hint="eastAsia" w:ascii="楷体" w:hAnsi="楷体" w:eastAsia="楷体"/>
                <w:color w:val="000000"/>
                <w:szCs w:val="21"/>
              </w:rPr>
              <w:t>历史沿革、</w:t>
            </w:r>
            <w:r>
              <w:rPr>
                <w:rFonts w:hint="eastAsia" w:ascii="楷体" w:hAnsi="楷体" w:eastAsia="楷体"/>
                <w:color w:val="000000"/>
                <w:szCs w:val="21"/>
                <w:bdr w:val="single" w:color="auto" w:sz="4" w:space="0"/>
              </w:rPr>
              <w:t>√</w:t>
            </w:r>
            <w:r>
              <w:rPr>
                <w:rFonts w:hint="eastAsia" w:ascii="楷体" w:hAnsi="楷体" w:eastAsia="楷体"/>
                <w:color w:val="000000"/>
                <w:szCs w:val="21"/>
              </w:rPr>
              <w:t>办学性质、</w:t>
            </w:r>
            <w:r>
              <w:rPr>
                <w:rFonts w:hint="eastAsia" w:ascii="楷体" w:hAnsi="楷体" w:eastAsia="楷体"/>
                <w:color w:val="000000"/>
                <w:szCs w:val="21"/>
                <w:bdr w:val="single" w:color="auto" w:sz="4" w:space="0"/>
              </w:rPr>
              <w:t>√</w:t>
            </w:r>
            <w:r>
              <w:rPr>
                <w:rFonts w:hint="eastAsia" w:ascii="楷体" w:hAnsi="楷体" w:eastAsia="楷体"/>
                <w:color w:val="000000"/>
                <w:szCs w:val="21"/>
              </w:rPr>
              <w:t>办学地点、</w:t>
            </w:r>
            <w:r>
              <w:rPr>
                <w:rFonts w:hint="eastAsia" w:ascii="楷体" w:hAnsi="楷体" w:eastAsia="楷体"/>
                <w:color w:val="000000"/>
                <w:szCs w:val="21"/>
                <w:bdr w:val="single" w:color="auto" w:sz="4" w:space="0"/>
              </w:rPr>
              <w:t>√</w:t>
            </w:r>
            <w:r>
              <w:rPr>
                <w:rFonts w:hint="eastAsia" w:ascii="楷体" w:hAnsi="楷体" w:eastAsia="楷体"/>
                <w:color w:val="000000"/>
                <w:szCs w:val="21"/>
              </w:rPr>
              <w:t>办学规模、</w:t>
            </w:r>
            <w:r>
              <w:rPr>
                <w:rFonts w:hint="eastAsia" w:ascii="楷体" w:hAnsi="楷体" w:eastAsia="楷体"/>
                <w:color w:val="000000"/>
                <w:szCs w:val="21"/>
                <w:bdr w:val="single" w:color="auto" w:sz="4" w:space="0"/>
              </w:rPr>
              <w:t>√</w:t>
            </w:r>
            <w:r>
              <w:rPr>
                <w:rFonts w:hint="eastAsia" w:ascii="楷体" w:hAnsi="楷体" w:eastAsia="楷体"/>
                <w:color w:val="000000"/>
                <w:szCs w:val="21"/>
              </w:rPr>
              <w:t>办学基本条件、</w:t>
            </w:r>
            <w:r>
              <w:rPr>
                <w:rFonts w:hint="eastAsia" w:ascii="楷体" w:hAnsi="楷体" w:eastAsia="楷体"/>
                <w:color w:val="000000"/>
                <w:szCs w:val="21"/>
                <w:bdr w:val="single" w:color="auto" w:sz="4" w:space="0"/>
              </w:rPr>
              <w:t>√</w:t>
            </w:r>
            <w:r>
              <w:rPr>
                <w:rFonts w:hint="eastAsia" w:ascii="楷体" w:hAnsi="楷体" w:eastAsia="楷体"/>
                <w:color w:val="000000"/>
                <w:szCs w:val="21"/>
              </w:rPr>
              <w:t>机构职能、</w:t>
            </w:r>
            <w:r>
              <w:rPr>
                <w:rFonts w:hint="eastAsia" w:ascii="楷体" w:hAnsi="楷体" w:eastAsia="楷体"/>
                <w:color w:val="000000"/>
                <w:szCs w:val="21"/>
                <w:bdr w:val="single" w:color="auto" w:sz="4" w:space="0"/>
              </w:rPr>
              <w:t>√</w:t>
            </w:r>
            <w:r>
              <w:rPr>
                <w:rFonts w:hint="eastAsia" w:ascii="楷体" w:hAnsi="楷体" w:eastAsia="楷体"/>
                <w:color w:val="000000"/>
                <w:szCs w:val="21"/>
              </w:rPr>
              <w:t>联系方式；</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建章立制</w:t>
            </w:r>
            <w:r>
              <w:rPr>
                <w:rFonts w:ascii="楷体" w:hAnsi="楷体" w:eastAsia="楷体"/>
                <w:color w:val="000000"/>
                <w:szCs w:val="21"/>
              </w:rPr>
              <w:t>情况：</w:t>
            </w:r>
            <w:r>
              <w:rPr>
                <w:rFonts w:hint="eastAsia" w:ascii="楷体" w:hAnsi="楷体" w:eastAsia="楷体"/>
                <w:color w:val="000000"/>
                <w:szCs w:val="21"/>
                <w:bdr w:val="single" w:color="auto" w:sz="4" w:space="0"/>
              </w:rPr>
              <w:t>√</w:t>
            </w:r>
            <w:r>
              <w:rPr>
                <w:rFonts w:hint="eastAsia" w:ascii="楷体" w:hAnsi="楷体" w:eastAsia="楷体"/>
                <w:color w:val="000000"/>
                <w:szCs w:val="21"/>
              </w:rPr>
              <w:t>学校现行规章制度，</w:t>
            </w:r>
            <w:r>
              <w:rPr>
                <w:rFonts w:hint="eastAsia" w:ascii="楷体" w:hAnsi="楷体" w:eastAsia="楷体"/>
                <w:color w:val="000000"/>
                <w:szCs w:val="21"/>
                <w:bdr w:val="single" w:color="auto" w:sz="4" w:space="0"/>
              </w:rPr>
              <w:t>√</w:t>
            </w:r>
            <w:r>
              <w:rPr>
                <w:rFonts w:hint="eastAsia" w:ascii="楷体" w:hAnsi="楷体" w:eastAsia="楷体"/>
                <w:color w:val="000000"/>
                <w:szCs w:val="21"/>
              </w:rPr>
              <w:t>办事流程；</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规划计划</w:t>
            </w:r>
            <w:r>
              <w:rPr>
                <w:rFonts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rPr>
              <w:t>学校发展规划、</w:t>
            </w:r>
            <w:r>
              <w:rPr>
                <w:rFonts w:hint="eastAsia" w:ascii="楷体" w:hAnsi="楷体" w:eastAsia="楷体"/>
                <w:color w:val="000000"/>
                <w:szCs w:val="21"/>
                <w:bdr w:val="single" w:color="auto" w:sz="4" w:space="0"/>
              </w:rPr>
              <w:t>√</w:t>
            </w:r>
            <w:r>
              <w:rPr>
                <w:rFonts w:hint="eastAsia" w:ascii="楷体" w:hAnsi="楷体" w:eastAsia="楷体"/>
                <w:color w:val="000000"/>
                <w:szCs w:val="21"/>
              </w:rPr>
              <w:t>年度工作计划及其执行情况；</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招生考试</w:t>
            </w:r>
            <w:r>
              <w:rPr>
                <w:rFonts w:ascii="楷体" w:hAnsi="楷体" w:eastAsia="楷体"/>
                <w:color w:val="000000"/>
                <w:szCs w:val="21"/>
              </w:rPr>
              <w:t>和学生管理：</w:t>
            </w:r>
            <w:r>
              <w:rPr>
                <w:rFonts w:hint="eastAsia" w:ascii="楷体" w:hAnsi="楷体" w:eastAsia="楷体"/>
                <w:color w:val="000000"/>
                <w:szCs w:val="21"/>
                <w:bdr w:val="single" w:color="auto" w:sz="4" w:space="0"/>
              </w:rPr>
              <w:t>√</w:t>
            </w:r>
            <w:r>
              <w:rPr>
                <w:rFonts w:hint="eastAsia" w:ascii="楷体" w:hAnsi="楷体" w:eastAsia="楷体"/>
                <w:color w:val="000000"/>
                <w:szCs w:val="21"/>
              </w:rPr>
              <w:t>学校招生的计划、范围、对象，</w:t>
            </w:r>
            <w:r>
              <w:rPr>
                <w:rFonts w:hint="eastAsia" w:ascii="楷体" w:hAnsi="楷体" w:eastAsia="楷体"/>
                <w:color w:val="000000"/>
                <w:szCs w:val="21"/>
                <w:bdr w:val="single" w:color="auto" w:sz="4" w:space="0"/>
              </w:rPr>
              <w:t>√</w:t>
            </w:r>
            <w:r>
              <w:rPr>
                <w:rFonts w:hint="eastAsia" w:ascii="楷体" w:hAnsi="楷体" w:eastAsia="楷体"/>
                <w:color w:val="000000"/>
                <w:szCs w:val="21"/>
              </w:rPr>
              <w:t>学生学籍管理规定，</w:t>
            </w:r>
            <w:r>
              <w:rPr>
                <w:rFonts w:hint="eastAsia" w:ascii="楷体" w:hAnsi="楷体" w:eastAsia="楷体"/>
                <w:color w:val="000000"/>
                <w:szCs w:val="21"/>
                <w:bdr w:val="single" w:color="auto" w:sz="4" w:space="0"/>
              </w:rPr>
              <w:t>√</w:t>
            </w:r>
            <w:r>
              <w:rPr>
                <w:rFonts w:hint="eastAsia" w:ascii="楷体" w:hAnsi="楷体" w:eastAsia="楷体"/>
                <w:color w:val="000000"/>
                <w:szCs w:val="21"/>
              </w:rPr>
              <w:t>学生评优奖励办法，□非义务教育阶段学校的报考条件、录取办法，□奖学金、助学贷款、助学金、勤工俭学和学费减免的申请条件、审批程序和结果；</w:t>
            </w:r>
          </w:p>
          <w:p>
            <w:pPr>
              <w:pStyle w:val="7"/>
              <w:spacing w:line="400" w:lineRule="exact"/>
              <w:ind w:left="238" w:firstLine="0" w:firstLineChars="0"/>
              <w:rPr>
                <w:rFonts w:ascii="楷体" w:hAnsi="楷体" w:eastAsia="楷体"/>
                <w:color w:val="000000"/>
                <w:szCs w:val="21"/>
                <w:highlight w:val="yellow"/>
              </w:rPr>
            </w:pPr>
            <w:r>
              <w:rPr>
                <w:rFonts w:hint="eastAsia" w:ascii="楷体" w:hAnsi="楷体" w:eastAsia="楷体"/>
                <w:color w:val="000000"/>
                <w:szCs w:val="21"/>
              </w:rPr>
              <w:t>财务管理</w:t>
            </w:r>
            <w:r>
              <w:rPr>
                <w:rFonts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rPr>
              <w:t>学校收费的类别、项目、标准、依据、范围、计费单位和批准机关，</w:t>
            </w:r>
            <w:r>
              <w:rPr>
                <w:rFonts w:hint="eastAsia" w:ascii="楷体" w:hAnsi="楷体" w:eastAsia="楷体"/>
                <w:color w:val="000000"/>
                <w:szCs w:val="21"/>
                <w:bdr w:val="single" w:color="auto" w:sz="4" w:space="0"/>
              </w:rPr>
              <w:t>√</w:t>
            </w:r>
            <w:r>
              <w:rPr>
                <w:rFonts w:hint="eastAsia" w:ascii="楷体" w:hAnsi="楷体" w:eastAsia="楷体"/>
                <w:color w:val="000000"/>
                <w:szCs w:val="21"/>
              </w:rPr>
              <w:t>收费监督电话，</w:t>
            </w:r>
            <w:r>
              <w:rPr>
                <w:rFonts w:hint="eastAsia" w:ascii="楷体" w:hAnsi="楷体" w:eastAsia="楷体"/>
                <w:color w:val="000000"/>
                <w:szCs w:val="21"/>
              </w:rPr>
              <w:sym w:font="Wingdings 2" w:char="0052"/>
            </w:r>
            <w:r>
              <w:rPr>
                <w:rFonts w:hint="eastAsia" w:ascii="楷体" w:hAnsi="楷体" w:eastAsia="楷体"/>
                <w:color w:val="000000"/>
                <w:szCs w:val="21"/>
              </w:rPr>
              <w:t>学校预算情况，</w:t>
            </w:r>
            <w:r>
              <w:rPr>
                <w:rFonts w:hint="eastAsia" w:ascii="楷体" w:hAnsi="楷体" w:eastAsia="楷体"/>
                <w:color w:val="000000"/>
                <w:szCs w:val="21"/>
              </w:rPr>
              <w:sym w:font="Wingdings 2" w:char="0052"/>
            </w:r>
            <w:r>
              <w:rPr>
                <w:rFonts w:hint="eastAsia" w:ascii="楷体" w:hAnsi="楷体" w:eastAsia="楷体"/>
                <w:color w:val="000000"/>
                <w:szCs w:val="21"/>
              </w:rPr>
              <w:t>学校数量较多的物资采购、基本建设与维修、房产承包与租赁等的招投标结果及实际执行情况，</w:t>
            </w:r>
            <w:r>
              <w:rPr>
                <w:rFonts w:hint="eastAsia" w:ascii="楷体" w:hAnsi="楷体" w:eastAsia="楷体"/>
                <w:color w:val="000000"/>
                <w:szCs w:val="21"/>
              </w:rPr>
              <w:sym w:font="Wingdings 2" w:char="0052"/>
            </w:r>
            <w:r>
              <w:rPr>
                <w:rFonts w:hint="eastAsia" w:ascii="楷体" w:hAnsi="楷体" w:eastAsia="楷体"/>
                <w:color w:val="000000"/>
                <w:szCs w:val="21"/>
              </w:rPr>
              <w:t>学校经费收支情况，学校资产和受赠物的管理使用情况，□学校部门预算情况，□学校部门决算情况，□学校“三公经费”预算情况；</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教育教学</w:t>
            </w:r>
            <w:r>
              <w:rPr>
                <w:rFonts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rPr>
              <w:t>学校教学科研工作的有关规定，</w:t>
            </w:r>
            <w:r>
              <w:rPr>
                <w:rFonts w:hint="eastAsia" w:ascii="楷体" w:hAnsi="楷体" w:eastAsia="楷体"/>
                <w:color w:val="000000"/>
                <w:szCs w:val="21"/>
                <w:bdr w:val="single" w:color="auto" w:sz="4" w:space="0"/>
              </w:rPr>
              <w:t>√</w:t>
            </w:r>
            <w:r>
              <w:rPr>
                <w:rFonts w:hint="eastAsia" w:ascii="楷体" w:hAnsi="楷体" w:eastAsia="楷体"/>
                <w:color w:val="000000"/>
                <w:szCs w:val="21"/>
              </w:rPr>
              <w:t>教学与科研成果评选，</w:t>
            </w:r>
            <w:r>
              <w:rPr>
                <w:rFonts w:hint="eastAsia" w:ascii="楷体" w:hAnsi="楷体" w:eastAsia="楷体"/>
                <w:color w:val="000000"/>
                <w:szCs w:val="21"/>
                <w:bdr w:val="single" w:color="auto" w:sz="4" w:space="0"/>
              </w:rPr>
              <w:t>√</w:t>
            </w:r>
            <w:r>
              <w:rPr>
                <w:rFonts w:hint="eastAsia" w:ascii="楷体" w:hAnsi="楷体" w:eastAsia="楷体"/>
                <w:color w:val="000000"/>
                <w:szCs w:val="21"/>
              </w:rPr>
              <w:t>课程设置方案，</w:t>
            </w:r>
            <w:r>
              <w:rPr>
                <w:rFonts w:hint="eastAsia" w:ascii="楷体" w:hAnsi="楷体" w:eastAsia="楷体"/>
                <w:color w:val="000000"/>
                <w:szCs w:val="21"/>
                <w:bdr w:val="single" w:color="auto" w:sz="4" w:space="0"/>
              </w:rPr>
              <w:t>√</w:t>
            </w:r>
            <w:r>
              <w:rPr>
                <w:rFonts w:hint="eastAsia" w:ascii="楷体" w:hAnsi="楷体" w:eastAsia="楷体"/>
                <w:color w:val="000000"/>
                <w:szCs w:val="21"/>
              </w:rPr>
              <w:t>教学计划及执行情况；</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师资队伍</w:t>
            </w:r>
            <w:r>
              <w:rPr>
                <w:rFonts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rPr>
              <w:t>师资数量</w:t>
            </w:r>
            <w:r>
              <w:rPr>
                <w:rFonts w:ascii="楷体" w:hAnsi="楷体" w:eastAsia="楷体"/>
                <w:color w:val="000000"/>
                <w:szCs w:val="21"/>
              </w:rPr>
              <w:t>及结构</w:t>
            </w:r>
            <w:r>
              <w:rPr>
                <w:rFonts w:hint="eastAsia"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rPr>
              <w:t>学校教职工招聘、职称评聘、职务晋升、评优的条件、程序、结果及争议解决办法，□绩效考核及绩效工资分配办法，</w:t>
            </w:r>
            <w:r>
              <w:rPr>
                <w:rFonts w:hint="eastAsia" w:ascii="楷体" w:hAnsi="楷体" w:eastAsia="楷体"/>
                <w:color w:val="000000"/>
                <w:szCs w:val="21"/>
                <w:bdr w:val="single" w:color="auto" w:sz="4" w:space="0"/>
              </w:rPr>
              <w:t>√</w:t>
            </w:r>
            <w:r>
              <w:rPr>
                <w:rFonts w:hint="eastAsia" w:ascii="楷体" w:hAnsi="楷体" w:eastAsia="楷体"/>
                <w:color w:val="000000"/>
                <w:szCs w:val="21"/>
              </w:rPr>
              <w:t>教师培训情况；</w:t>
            </w:r>
          </w:p>
          <w:p>
            <w:pPr>
              <w:pStyle w:val="7"/>
              <w:spacing w:line="400" w:lineRule="exact"/>
              <w:ind w:left="238" w:firstLine="0" w:firstLineChars="0"/>
              <w:rPr>
                <w:rFonts w:ascii="楷体" w:hAnsi="楷体" w:eastAsia="楷体"/>
                <w:color w:val="000000"/>
                <w:szCs w:val="21"/>
              </w:rPr>
            </w:pPr>
            <w:r>
              <w:rPr>
                <w:rFonts w:hint="eastAsia" w:ascii="楷体" w:hAnsi="楷体" w:eastAsia="楷体"/>
                <w:color w:val="000000"/>
                <w:szCs w:val="21"/>
              </w:rPr>
              <w:t>其他</w:t>
            </w:r>
            <w:r>
              <w:rPr>
                <w:rFonts w:ascii="楷体" w:hAnsi="楷体" w:eastAsia="楷体"/>
                <w:color w:val="000000"/>
                <w:szCs w:val="21"/>
              </w:rPr>
              <w:t>：</w:t>
            </w:r>
            <w:r>
              <w:rPr>
                <w:rFonts w:hint="eastAsia" w:ascii="楷体" w:hAnsi="楷体" w:eastAsia="楷体"/>
                <w:color w:val="000000"/>
                <w:szCs w:val="21"/>
                <w:bdr w:val="single" w:color="auto" w:sz="4" w:space="0"/>
              </w:rPr>
              <w:t>√</w:t>
            </w:r>
            <w:r>
              <w:rPr>
                <w:rFonts w:hint="eastAsia" w:ascii="楷体" w:hAnsi="楷体" w:eastAsia="楷体"/>
                <w:color w:val="000000"/>
                <w:szCs w:val="21"/>
              </w:rPr>
              <w:t>学生住宿、用餐、组织活动等服务事项及安全管理情况，□自然灾害、传染病等涉及师生安全的突发公共事件应急预案及处置情况；□其他</w:t>
            </w:r>
            <w:r>
              <w:rPr>
                <w:rFonts w:ascii="楷体" w:hAnsi="楷体" w:eastAsia="楷体"/>
                <w:color w:val="000000"/>
                <w:szCs w:val="21"/>
              </w:rPr>
              <w:t>：</w:t>
            </w:r>
            <w:r>
              <w:rPr>
                <w:rFonts w:hint="eastAsia" w:ascii="楷体" w:hAnsi="楷体" w:eastAsia="楷体"/>
                <w:color w:val="000000"/>
                <w:szCs w:val="21"/>
              </w:rPr>
              <w:t>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5.依法保障师生合法权益情况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5.1教师权益维护</w:t>
            </w:r>
          </w:p>
        </w:tc>
        <w:tc>
          <w:tcPr>
            <w:tcW w:w="8506" w:type="dxa"/>
          </w:tcPr>
          <w:p>
            <w:pPr>
              <w:pStyle w:val="6"/>
              <w:numPr>
                <w:ilvl w:val="0"/>
                <w:numId w:val="5"/>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已建立/□部分建立/□未建立</w:t>
            </w:r>
            <w:r>
              <w:rPr>
                <w:rFonts w:hint="eastAsia" w:ascii="楷体" w:hAnsi="楷体" w:eastAsia="楷体"/>
                <w:color w:val="000000"/>
                <w:szCs w:val="21"/>
              </w:rPr>
              <w:t>权利义务明确的教师及其他教职员工聘用制度；民办学校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已根据/□未</w:t>
            </w:r>
            <w:r>
              <w:rPr>
                <w:rFonts w:ascii="楷体" w:hAnsi="楷体" w:eastAsia="楷体"/>
                <w:color w:val="000000"/>
                <w:szCs w:val="21"/>
                <w:u w:val="single"/>
              </w:rPr>
              <w:t>根据</w:t>
            </w:r>
            <w:r>
              <w:rPr>
                <w:rFonts w:hint="eastAsia" w:ascii="楷体" w:hAnsi="楷体" w:eastAsia="楷体"/>
                <w:color w:val="000000"/>
                <w:szCs w:val="21"/>
              </w:rPr>
              <w:t>工会</w:t>
            </w:r>
            <w:r>
              <w:rPr>
                <w:rFonts w:ascii="楷体" w:hAnsi="楷体" w:eastAsia="楷体"/>
                <w:color w:val="000000"/>
                <w:szCs w:val="21"/>
              </w:rPr>
              <w:t>相关法律法规</w:t>
            </w:r>
            <w:r>
              <w:rPr>
                <w:rFonts w:hint="eastAsia" w:ascii="楷体" w:hAnsi="楷体" w:eastAsia="楷体"/>
                <w:color w:val="000000"/>
                <w:szCs w:val="21"/>
              </w:rPr>
              <w:t>建立</w:t>
            </w:r>
            <w:r>
              <w:rPr>
                <w:rFonts w:ascii="楷体" w:hAnsi="楷体" w:eastAsia="楷体"/>
                <w:color w:val="000000"/>
                <w:szCs w:val="21"/>
              </w:rPr>
              <w:t>集体劳动合同制度</w:t>
            </w:r>
            <w:r>
              <w:rPr>
                <w:rFonts w:hint="eastAsia" w:ascii="楷体" w:hAnsi="楷体" w:eastAsia="楷体"/>
                <w:color w:val="000000"/>
                <w:szCs w:val="21"/>
              </w:rPr>
              <w:t>，并请描述涉及教师工资、福利、社会保险等方面的标准及制度。</w:t>
            </w:r>
          </w:p>
          <w:p>
            <w:pPr>
              <w:pStyle w:val="6"/>
              <w:numPr>
                <w:ilvl w:val="0"/>
                <w:numId w:val="0"/>
              </w:numPr>
              <w:spacing w:line="400" w:lineRule="exact"/>
              <w:ind w:leftChars="0" w:firstLine="630" w:firstLineChars="300"/>
              <w:rPr>
                <w:rFonts w:hint="default" w:ascii="楷体" w:hAnsi="楷体" w:eastAsia="楷体"/>
                <w:color w:val="000000"/>
                <w:szCs w:val="21"/>
                <w:lang w:val="en-US" w:eastAsia="zh-CN"/>
              </w:rPr>
            </w:pPr>
            <w:r>
              <w:rPr>
                <w:rFonts w:hint="eastAsia" w:ascii="楷体" w:hAnsi="楷体" w:eastAsia="楷体"/>
                <w:color w:val="000000"/>
                <w:szCs w:val="21"/>
              </w:rPr>
              <w:t>学校根据相关法律法规建立劳动合同制度，</w:t>
            </w:r>
            <w:r>
              <w:rPr>
                <w:rFonts w:hint="eastAsia" w:ascii="楷体" w:hAnsi="楷体" w:eastAsia="楷体"/>
                <w:color w:val="000000"/>
                <w:szCs w:val="21"/>
                <w:lang w:val="en-US" w:eastAsia="zh-CN"/>
              </w:rPr>
              <w:t>按照有关规定缴纳税金、养老金、公积金、社会保险等。</w:t>
            </w: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0" w:leftChars="0" w:firstLine="0" w:firstLineChars="0"/>
              <w:rPr>
                <w:rFonts w:ascii="楷体" w:hAnsi="楷体" w:eastAsia="楷体"/>
                <w:color w:val="000000"/>
                <w:szCs w:val="21"/>
                <w:u w:val="single"/>
              </w:rPr>
            </w:pPr>
          </w:p>
          <w:p>
            <w:pPr>
              <w:pStyle w:val="6"/>
              <w:numPr>
                <w:ilvl w:val="0"/>
                <w:numId w:val="5"/>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关于教师发展，学校已建立涉及</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教师职务职称评聘、</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继续教育（培养培训）、</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奖惩考核、□其他（请注明：           ）</w:t>
            </w:r>
            <w:r>
              <w:rPr>
                <w:rFonts w:hint="eastAsia" w:ascii="楷体" w:hAnsi="楷体" w:eastAsia="楷体"/>
                <w:color w:val="000000"/>
                <w:szCs w:val="21"/>
              </w:rPr>
              <w:t>等方面的标准（机制）及制度，请列举相关文件名称及文号。</w:t>
            </w:r>
          </w:p>
          <w:p>
            <w:pPr>
              <w:pStyle w:val="6"/>
              <w:numPr>
                <w:ilvl w:val="0"/>
                <w:numId w:val="0"/>
              </w:numPr>
              <w:spacing w:line="400" w:lineRule="exact"/>
              <w:ind w:leftChars="0"/>
              <w:rPr>
                <w:rFonts w:ascii="楷体" w:hAnsi="楷体" w:eastAsia="楷体"/>
                <w:color w:val="000000"/>
                <w:szCs w:val="21"/>
                <w:u w:val="single"/>
              </w:rPr>
            </w:pPr>
            <w:r>
              <w:rPr>
                <w:rFonts w:hint="eastAsia" w:ascii="楷体" w:hAnsi="楷体" w:eastAsia="楷体"/>
                <w:color w:val="000000"/>
                <w:szCs w:val="21"/>
                <w:lang w:val="en-US" w:eastAsia="zh-CN"/>
              </w:rPr>
              <w:t xml:space="preserve">    学校建立教师职务职称聘任制度，建立继续教育制度，建立教师奖惩条例等。</w:t>
            </w:r>
          </w:p>
          <w:p>
            <w:pPr>
              <w:pStyle w:val="6"/>
              <w:numPr>
                <w:ilvl w:val="0"/>
                <w:numId w:val="5"/>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学校设有</w:t>
            </w:r>
            <w:r>
              <w:rPr>
                <w:rFonts w:hint="eastAsia" w:ascii="楷体" w:hAnsi="楷体" w:eastAsia="楷体"/>
                <w:color w:val="000000"/>
                <w:szCs w:val="21"/>
                <w:u w:val="single"/>
              </w:rPr>
              <w:t xml:space="preserve"> </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教师申诉或调解委员会（该委员会成员 □经过/□未经过 教职工代表大会认可），□其他救济机制（请注明：         ）</w:t>
            </w:r>
            <w:r>
              <w:rPr>
                <w:rFonts w:hint="eastAsia" w:ascii="楷体" w:hAnsi="楷体" w:eastAsia="楷体"/>
                <w:color w:val="000000"/>
                <w:szCs w:val="21"/>
              </w:rPr>
              <w:t>及相关申诉或调解规则，对教师与学校发生的纠纷或意见进行调处，做出申诉结论或者调解意见。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09" w:type="dxa"/>
            <w:vAlign w:val="center"/>
          </w:tcPr>
          <w:p>
            <w:pPr>
              <w:spacing w:line="400" w:lineRule="exact"/>
              <w:jc w:val="left"/>
              <w:rPr>
                <w:rFonts w:ascii="仿宋" w:hAnsi="仿宋" w:eastAsia="仿宋"/>
                <w:color w:val="000000"/>
                <w:sz w:val="24"/>
                <w:szCs w:val="24"/>
              </w:rPr>
            </w:pPr>
            <w:r>
              <w:rPr>
                <w:rFonts w:ascii="仿宋" w:hAnsi="仿宋" w:eastAsia="仿宋"/>
                <w:color w:val="000000"/>
                <w:sz w:val="24"/>
                <w:szCs w:val="24"/>
              </w:rPr>
              <w:t>5.2</w:t>
            </w:r>
            <w:r>
              <w:rPr>
                <w:rFonts w:hint="eastAsia" w:ascii="仿宋" w:hAnsi="仿宋" w:eastAsia="仿宋"/>
                <w:color w:val="000000"/>
                <w:sz w:val="24"/>
                <w:szCs w:val="24"/>
              </w:rPr>
              <w:t>学生权益保障</w:t>
            </w:r>
          </w:p>
        </w:tc>
        <w:tc>
          <w:tcPr>
            <w:tcW w:w="8506" w:type="dxa"/>
          </w:tcPr>
          <w:p>
            <w:pPr>
              <w:pStyle w:val="7"/>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已设有/□未设</w:t>
            </w:r>
            <w:r>
              <w:rPr>
                <w:rFonts w:hint="eastAsia" w:ascii="楷体" w:hAnsi="楷体" w:eastAsia="楷体"/>
                <w:color w:val="000000"/>
                <w:szCs w:val="21"/>
              </w:rPr>
              <w:t>相对独立的学生申诉处理机构（请注明：_</w:t>
            </w:r>
            <w:r>
              <w:rPr>
                <w:rFonts w:hint="eastAsia" w:ascii="楷体" w:hAnsi="楷体" w:eastAsia="楷体"/>
                <w:color w:val="000000"/>
                <w:szCs w:val="21"/>
                <w:u w:val="single"/>
              </w:rPr>
              <w:t>政教处</w:t>
            </w:r>
            <w:r>
              <w:rPr>
                <w:rFonts w:hint="eastAsia" w:ascii="楷体" w:hAnsi="楷体" w:eastAsia="楷体"/>
                <w:color w:val="000000"/>
                <w:szCs w:val="21"/>
              </w:rPr>
              <w:t>______）及申诉规则，学生在获得处分前</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有/□没有 </w:t>
            </w:r>
            <w:r>
              <w:rPr>
                <w:rFonts w:hint="eastAsia" w:ascii="楷体" w:hAnsi="楷体" w:eastAsia="楷体"/>
                <w:color w:val="000000"/>
                <w:szCs w:val="21"/>
              </w:rPr>
              <w:t>陈述与申辩的机会，学校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允许/□不允许</w:t>
            </w:r>
            <w:r>
              <w:rPr>
                <w:rFonts w:hint="eastAsia" w:ascii="楷体" w:hAnsi="楷体" w:eastAsia="楷体"/>
                <w:color w:val="000000"/>
                <w:szCs w:val="21"/>
              </w:rPr>
              <w:t>学生聘请代理人参加申诉，</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明确/□不明确 </w:t>
            </w:r>
            <w:r>
              <w:rPr>
                <w:rFonts w:hint="eastAsia" w:ascii="楷体" w:hAnsi="楷体" w:eastAsia="楷体"/>
                <w:color w:val="000000"/>
                <w:szCs w:val="21"/>
              </w:rPr>
              <w:t>处分的期限与后果。对未成年学生，</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听取/□不听取 </w:t>
            </w:r>
            <w:r>
              <w:rPr>
                <w:rFonts w:hint="eastAsia" w:ascii="楷体" w:hAnsi="楷体" w:eastAsia="楷体"/>
                <w:color w:val="000000"/>
                <w:szCs w:val="21"/>
              </w:rPr>
              <w:t>其法定监护人的意见。（本项幼儿园无需填写）</w:t>
            </w:r>
          </w:p>
          <w:p>
            <w:pPr>
              <w:pStyle w:val="7"/>
              <w:numPr>
                <w:ilvl w:val="0"/>
                <w:numId w:val="6"/>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已购买/□未购买</w:t>
            </w:r>
            <w:r>
              <w:rPr>
                <w:rFonts w:hint="eastAsia" w:ascii="楷体" w:hAnsi="楷体" w:eastAsia="楷体"/>
                <w:color w:val="000000"/>
                <w:szCs w:val="21"/>
              </w:rPr>
              <w:t>以校方责任险为核心的校园保险（请注明：_</w:t>
            </w:r>
            <w:r>
              <w:rPr>
                <w:rFonts w:hint="eastAsia" w:ascii="楷体" w:hAnsi="楷体" w:eastAsia="楷体"/>
                <w:color w:val="000000"/>
                <w:szCs w:val="21"/>
                <w:u w:val="single"/>
                <w:lang w:val="en-US" w:eastAsia="zh-CN"/>
              </w:rPr>
              <w:t>购买校方责任保险</w:t>
            </w:r>
            <w:r>
              <w:rPr>
                <w:rFonts w:hint="eastAsia" w:ascii="楷体" w:hAnsi="楷体" w:eastAsia="楷体"/>
                <w:color w:val="000000"/>
                <w:szCs w:val="21"/>
              </w:rPr>
              <w:t>______</w:t>
            </w:r>
            <w:r>
              <w:rPr>
                <w:rFonts w:ascii="楷体" w:hAnsi="楷体" w:eastAsia="楷体"/>
                <w:color w:val="000000"/>
                <w:szCs w:val="21"/>
              </w:rPr>
              <w:t>）</w:t>
            </w:r>
            <w:r>
              <w:rPr>
                <w:rFonts w:hint="eastAsia" w:ascii="楷体" w:hAnsi="楷体" w:eastAsia="楷体"/>
                <w:color w:val="000000"/>
                <w:szCs w:val="21"/>
              </w:rPr>
              <w:t>。</w:t>
            </w:r>
          </w:p>
          <w:p>
            <w:pPr>
              <w:pStyle w:val="7"/>
              <w:numPr>
                <w:ilvl w:val="0"/>
                <w:numId w:val="6"/>
              </w:numPr>
              <w:spacing w:line="400" w:lineRule="exact"/>
              <w:ind w:left="238" w:hanging="238" w:firstLineChars="0"/>
              <w:rPr>
                <w:rFonts w:ascii="仿宋" w:hAnsi="仿宋" w:eastAsia="仿宋"/>
                <w:color w:val="000000"/>
                <w:sz w:val="24"/>
                <w:szCs w:val="24"/>
              </w:rPr>
            </w:pPr>
            <w:r>
              <w:rPr>
                <w:rFonts w:hint="eastAsia" w:ascii="楷体" w:hAnsi="楷体" w:eastAsia="楷体"/>
                <w:color w:val="000000"/>
                <w:szCs w:val="21"/>
              </w:rPr>
              <w:t>请描述涉及学生的安全和伤害事故应急处理机制及主要做法；涉及学校安全管理制度建设的整体情况（列明相关文件名称），以及学生（家长）安全教育的主要做法及成效；学校教师师德建设的主要做法及成效。</w:t>
            </w:r>
          </w:p>
          <w:p>
            <w:pPr>
              <w:pStyle w:val="7"/>
              <w:numPr>
                <w:ilvl w:val="0"/>
                <w:numId w:val="0"/>
              </w:numPr>
              <w:spacing w:line="400" w:lineRule="exact"/>
              <w:ind w:leftChars="0" w:firstLine="420"/>
              <w:rPr>
                <w:rFonts w:hint="eastAsia" w:ascii="楷体" w:hAnsi="楷体" w:eastAsia="楷体"/>
                <w:color w:val="000000"/>
                <w:szCs w:val="21"/>
                <w:lang w:val="en-US" w:eastAsia="zh-CN"/>
              </w:rPr>
            </w:pPr>
            <w:r>
              <w:rPr>
                <w:rFonts w:hint="eastAsia" w:ascii="楷体" w:hAnsi="楷体" w:eastAsia="楷体"/>
                <w:color w:val="000000"/>
                <w:szCs w:val="21"/>
                <w:lang w:val="en-US" w:eastAsia="zh-CN"/>
              </w:rPr>
              <w:t>学校建立《学生安全和伤害事故应急处理预案》，按预案要求，成立安全及伤害事故处理小组，依法依规科学快速处理有关事故；学校加强安全管理，建立安全责任制度及管理制度，如安全责任书、门卫管理制度、宿舍管理制度、食堂管理制度、实验室管理制度等。针对疫情防控，建立了十项制度，如清洁制度、消毒制度、信息报告制度等。</w:t>
            </w:r>
          </w:p>
          <w:p>
            <w:pPr>
              <w:pStyle w:val="7"/>
              <w:numPr>
                <w:ilvl w:val="0"/>
                <w:numId w:val="0"/>
              </w:numPr>
              <w:spacing w:line="400" w:lineRule="exact"/>
              <w:ind w:leftChars="0" w:firstLine="420"/>
              <w:rPr>
                <w:rFonts w:hint="eastAsia" w:ascii="楷体" w:hAnsi="楷体" w:eastAsia="楷体"/>
                <w:color w:val="000000"/>
                <w:szCs w:val="21"/>
                <w:lang w:val="en-US" w:eastAsia="zh-CN"/>
              </w:rPr>
            </w:pPr>
            <w:r>
              <w:rPr>
                <w:rFonts w:hint="eastAsia" w:ascii="楷体" w:hAnsi="楷体" w:eastAsia="楷体"/>
                <w:color w:val="000000"/>
                <w:szCs w:val="21"/>
                <w:lang w:val="en-US" w:eastAsia="zh-CN"/>
              </w:rPr>
              <w:t>学校加强安全教育，每周开展一次应急疏散演练，开展安全专题教育，近几年，无安全事故发生。</w:t>
            </w:r>
          </w:p>
          <w:p>
            <w:pPr>
              <w:pStyle w:val="7"/>
              <w:numPr>
                <w:ilvl w:val="0"/>
                <w:numId w:val="0"/>
              </w:numPr>
              <w:spacing w:line="400" w:lineRule="exact"/>
              <w:ind w:leftChars="0" w:firstLine="420"/>
              <w:rPr>
                <w:rFonts w:ascii="楷体" w:hAnsi="楷体" w:eastAsia="楷体"/>
                <w:color w:val="000000"/>
                <w:szCs w:val="21"/>
                <w:u w:val="single"/>
              </w:rPr>
            </w:pPr>
            <w:r>
              <w:rPr>
                <w:rFonts w:hint="eastAsia" w:ascii="楷体" w:hAnsi="楷体" w:eastAsia="楷体"/>
                <w:color w:val="000000"/>
                <w:szCs w:val="21"/>
                <w:lang w:val="en-US" w:eastAsia="zh-CN"/>
              </w:rPr>
              <w:t>学校加强师德教育，落实传达上级有关部门关于师德有关规定，制定师德规范，加强师德考核，实行师德一票否决制度。目前，学校教职工思想稳定，爱岗敬业，热爱学生，没有发生教师侵害学生、家长权益或师生纠纷事件。</w:t>
            </w:r>
          </w:p>
          <w:p>
            <w:pPr>
              <w:pStyle w:val="6"/>
              <w:spacing w:line="400" w:lineRule="exact"/>
              <w:ind w:firstLine="0" w:firstLineChars="0"/>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5.3纠纷解决机制</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请描述校内纠纷解决机制的整体框架，及基层调解组织、教职工（代表）大会、家长委员会、法治工作机构（人员）等在处理纠纷中的作用。</w:t>
            </w:r>
          </w:p>
          <w:p>
            <w:pPr>
              <w:pStyle w:val="6"/>
              <w:numPr>
                <w:ilvl w:val="0"/>
                <w:numId w:val="0"/>
              </w:numPr>
              <w:spacing w:line="400" w:lineRule="exact"/>
              <w:ind w:leftChars="0"/>
              <w:rPr>
                <w:rFonts w:ascii="楷体" w:hAnsi="楷体" w:eastAsia="楷体"/>
                <w:color w:val="000000"/>
                <w:szCs w:val="21"/>
                <w:u w:val="single"/>
              </w:rPr>
            </w:pPr>
            <w:r>
              <w:rPr>
                <w:rFonts w:hint="eastAsia" w:ascii="楷体" w:hAnsi="楷体" w:eastAsia="楷体"/>
                <w:color w:val="000000"/>
                <w:szCs w:val="21"/>
                <w:lang w:val="en-US" w:eastAsia="zh-CN"/>
              </w:rPr>
              <w:t xml:space="preserve">  学校成立由工会、校领导、教师代表组成的处理教职工纠纷小组，成立由校方、家长委员会、家长代表组成的学生纠纷、师生纠纷处理小组，重大事件由法律顾问全程参与纠纷处理，依法依规处理纠纷。</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请描述本年度通过上述机制将纠纷有效化解于校内的主要成效、典型案例。</w:t>
            </w:r>
          </w:p>
          <w:p>
            <w:pPr>
              <w:pStyle w:val="6"/>
              <w:numPr>
                <w:ilvl w:val="0"/>
                <w:numId w:val="0"/>
              </w:numPr>
              <w:spacing w:line="400" w:lineRule="exact"/>
              <w:ind w:leftChars="0"/>
              <w:rPr>
                <w:rFonts w:ascii="楷体" w:hAnsi="楷体" w:eastAsia="楷体"/>
                <w:color w:val="000000"/>
                <w:szCs w:val="21"/>
              </w:rPr>
            </w:pPr>
            <w:r>
              <w:rPr>
                <w:rFonts w:hint="eastAsia" w:ascii="楷体" w:hAnsi="楷体" w:eastAsia="楷体"/>
                <w:color w:val="000000"/>
                <w:szCs w:val="21"/>
                <w:lang w:val="en-US" w:eastAsia="zh-CN"/>
              </w:rPr>
              <w:t xml:space="preserve">  近几年，没有发生重大事件的纠纷，对个别家长反应的教育教学中的问题，耐心听取家长意见，诚心诚意帮助家长解决，家长满意度高。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6.开展法治宣传教育情况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09"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6.1普法机制建设</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已制定/□未制定 </w:t>
            </w:r>
            <w:r>
              <w:rPr>
                <w:rFonts w:hint="eastAsia" w:ascii="楷体" w:hAnsi="楷体" w:eastAsia="楷体"/>
                <w:color w:val="000000"/>
                <w:szCs w:val="21"/>
              </w:rPr>
              <w:t>本校普法规划或工作计划，</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已明确/□未明确 </w:t>
            </w:r>
            <w:r>
              <w:rPr>
                <w:rFonts w:hint="eastAsia" w:ascii="楷体" w:hAnsi="楷体" w:eastAsia="楷体"/>
                <w:color w:val="000000"/>
                <w:szCs w:val="21"/>
              </w:rPr>
              <w:t>负责普法工作</w:t>
            </w:r>
            <w:r>
              <w:rPr>
                <w:rFonts w:ascii="楷体" w:hAnsi="楷体" w:eastAsia="楷体"/>
                <w:color w:val="000000"/>
                <w:szCs w:val="21"/>
              </w:rPr>
              <w:t>的</w:t>
            </w:r>
            <w:r>
              <w:rPr>
                <w:rFonts w:hint="eastAsia" w:ascii="楷体" w:hAnsi="楷体" w:eastAsia="楷体"/>
                <w:color w:val="000000"/>
                <w:szCs w:val="21"/>
              </w:rPr>
              <w:t>责任部门</w:t>
            </w:r>
            <w:r>
              <w:rPr>
                <w:rFonts w:ascii="楷体" w:hAnsi="楷体" w:eastAsia="楷体"/>
                <w:color w:val="000000"/>
                <w:szCs w:val="21"/>
              </w:rPr>
              <w:t>（</w:t>
            </w:r>
            <w:r>
              <w:rPr>
                <w:rFonts w:hint="eastAsia" w:ascii="楷体" w:hAnsi="楷体" w:eastAsia="楷体"/>
                <w:color w:val="000000"/>
                <w:szCs w:val="21"/>
              </w:rPr>
              <w:t>本项幼儿园无需填写</w:t>
            </w:r>
            <w:r>
              <w:rPr>
                <w:rFonts w:ascii="楷体" w:hAnsi="楷体" w:eastAsia="楷体"/>
                <w:color w:val="000000"/>
                <w:szCs w:val="21"/>
              </w:rPr>
              <w:t>）</w:t>
            </w:r>
            <w:r>
              <w:rPr>
                <w:rFonts w:hint="eastAsia" w:ascii="楷体" w:hAnsi="楷体" w:eastAsia="楷体"/>
                <w:color w:val="000000"/>
                <w:szCs w:val="21"/>
              </w:rPr>
              <w:t>。</w:t>
            </w:r>
          </w:p>
          <w:p>
            <w:pPr>
              <w:pStyle w:val="6"/>
              <w:numPr>
                <w:ilvl w:val="0"/>
                <w:numId w:val="3"/>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校领导班子参加校内法治专题学习的次数：____</w:t>
            </w:r>
            <w:r>
              <w:rPr>
                <w:rFonts w:hint="eastAsia" w:ascii="楷体" w:hAnsi="楷体" w:eastAsia="楷体"/>
                <w:color w:val="000000"/>
                <w:szCs w:val="21"/>
                <w:lang w:val="en-US" w:eastAsia="zh-CN"/>
              </w:rPr>
              <w:t>2</w:t>
            </w:r>
            <w:r>
              <w:rPr>
                <w:rFonts w:hint="eastAsia" w:ascii="楷体" w:hAnsi="楷体" w:eastAsia="楷体"/>
                <w:color w:val="000000"/>
                <w:szCs w:val="21"/>
              </w:rPr>
              <w:t>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jc w:val="center"/>
        </w:trPr>
        <w:tc>
          <w:tcPr>
            <w:tcW w:w="1209" w:type="dxa"/>
            <w:vAlign w:val="center"/>
          </w:tcPr>
          <w:p>
            <w:pPr>
              <w:spacing w:line="400" w:lineRule="exact"/>
              <w:rPr>
                <w:rFonts w:ascii="仿宋" w:hAnsi="仿宋" w:eastAsia="仿宋"/>
                <w:color w:val="000000"/>
                <w:sz w:val="24"/>
                <w:szCs w:val="24"/>
              </w:rPr>
            </w:pPr>
            <w:r>
              <w:rPr>
                <w:rFonts w:ascii="仿宋" w:hAnsi="仿宋" w:eastAsia="仿宋"/>
                <w:color w:val="000000"/>
                <w:sz w:val="24"/>
                <w:szCs w:val="24"/>
              </w:rPr>
              <w:t>6</w:t>
            </w:r>
            <w:r>
              <w:rPr>
                <w:rFonts w:hint="eastAsia" w:ascii="仿宋" w:hAnsi="仿宋" w:eastAsia="仿宋"/>
                <w:color w:val="000000"/>
                <w:sz w:val="24"/>
                <w:szCs w:val="24"/>
              </w:rPr>
              <w:t>.2教职员工法律素养提升</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学校领导、法治骨干教师本年度</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参加/□不参加 </w:t>
            </w:r>
            <w:r>
              <w:rPr>
                <w:rFonts w:hint="eastAsia" w:ascii="楷体" w:hAnsi="楷体" w:eastAsia="楷体"/>
                <w:color w:val="000000"/>
                <w:szCs w:val="21"/>
              </w:rPr>
              <w:t>校外各级各类法治培训，包括</w:t>
            </w:r>
            <w:r>
              <w:rPr>
                <w:rFonts w:hint="eastAsia" w:ascii="楷体" w:hAnsi="楷体" w:eastAsia="楷体"/>
                <w:color w:val="000000"/>
                <w:szCs w:val="21"/>
                <w:u w:val="single"/>
              </w:rPr>
              <w:t>□市级培训（请注明人次数：      ），</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 xml:space="preserve">区级培训（请注明人次数： </w:t>
            </w:r>
            <w:r>
              <w:rPr>
                <w:rFonts w:hint="eastAsia" w:ascii="楷体" w:hAnsi="楷体" w:eastAsia="楷体"/>
                <w:color w:val="000000"/>
                <w:szCs w:val="21"/>
                <w:u w:val="single"/>
                <w:lang w:val="en-US" w:eastAsia="zh-CN"/>
              </w:rPr>
              <w:t>2</w:t>
            </w:r>
            <w:r>
              <w:rPr>
                <w:rFonts w:hint="eastAsia" w:ascii="楷体" w:hAnsi="楷体" w:eastAsia="楷体"/>
                <w:color w:val="000000"/>
                <w:szCs w:val="21"/>
                <w:u w:val="single"/>
              </w:rPr>
              <w:t xml:space="preserve">    ），□其他培训（请</w:t>
            </w:r>
            <w:r>
              <w:rPr>
                <w:rFonts w:hint="eastAsia" w:ascii="楷体" w:hAnsi="楷体" w:eastAsia="楷体"/>
                <w:color w:val="000000"/>
                <w:szCs w:val="21"/>
                <w:u w:val="single"/>
                <w:lang w:val="en-US" w:eastAsia="zh-CN"/>
              </w:rPr>
              <w:t>1</w:t>
            </w:r>
            <w:r>
              <w:rPr>
                <w:rFonts w:hint="eastAsia" w:ascii="楷体" w:hAnsi="楷体" w:eastAsia="楷体"/>
                <w:color w:val="000000"/>
                <w:szCs w:val="21"/>
                <w:u w:val="single"/>
              </w:rPr>
              <w:t xml:space="preserve">  ）</w:t>
            </w:r>
            <w:r>
              <w:rPr>
                <w:rFonts w:hint="eastAsia" w:ascii="楷体" w:hAnsi="楷体" w:eastAsia="楷体"/>
                <w:color w:val="000000"/>
                <w:szCs w:val="21"/>
              </w:rPr>
              <w:t>。</w:t>
            </w:r>
          </w:p>
          <w:p>
            <w:pPr>
              <w:pStyle w:val="6"/>
              <w:numPr>
                <w:ilvl w:val="0"/>
                <w:numId w:val="6"/>
              </w:numPr>
              <w:spacing w:line="400" w:lineRule="exact"/>
              <w:ind w:left="238" w:hanging="238" w:firstLineChars="0"/>
              <w:rPr>
                <w:rFonts w:hint="default" w:ascii="楷体" w:hAnsi="楷体" w:eastAsia="楷体"/>
                <w:color w:val="000000"/>
                <w:szCs w:val="21"/>
                <w:lang w:val="en-US" w:eastAsia="zh-CN"/>
              </w:rPr>
            </w:pPr>
            <w:r>
              <w:rPr>
                <w:rFonts w:hint="eastAsia" w:ascii="楷体" w:hAnsi="楷体" w:eastAsia="楷体"/>
                <w:color w:val="000000"/>
                <w:szCs w:val="21"/>
              </w:rPr>
              <w:t>学校</w:t>
            </w:r>
            <w:r>
              <w:rPr>
                <w:rFonts w:hint="eastAsia" w:ascii="楷体" w:hAnsi="楷体" w:eastAsia="楷体"/>
                <w:color w:val="000000"/>
                <w:szCs w:val="21"/>
                <w:bdr w:val="single" w:color="auto" w:sz="4" w:space="0"/>
              </w:rPr>
              <w:t>√</w:t>
            </w:r>
            <w:r>
              <w:rPr>
                <w:rFonts w:hint="eastAsia" w:ascii="楷体" w:hAnsi="楷体" w:eastAsia="楷体"/>
                <w:color w:val="000000"/>
                <w:szCs w:val="21"/>
                <w:u w:val="single"/>
              </w:rPr>
              <w:t xml:space="preserve">已建立/□未建立 </w:t>
            </w:r>
            <w:r>
              <w:rPr>
                <w:rFonts w:hint="eastAsia" w:ascii="楷体" w:hAnsi="楷体" w:eastAsia="楷体"/>
                <w:color w:val="000000"/>
                <w:szCs w:val="21"/>
              </w:rPr>
              <w:t>教职员工全员学法制度，本年度开展校内培训____</w:t>
            </w:r>
            <w:r>
              <w:rPr>
                <w:rFonts w:hint="eastAsia" w:ascii="楷体" w:hAnsi="楷体" w:eastAsia="楷体"/>
                <w:color w:val="000000"/>
                <w:szCs w:val="21"/>
                <w:lang w:val="en-US" w:eastAsia="zh-CN"/>
              </w:rPr>
              <w:t>3</w:t>
            </w:r>
            <w:r>
              <w:rPr>
                <w:rFonts w:hint="eastAsia" w:ascii="楷体" w:hAnsi="楷体" w:eastAsia="楷体"/>
                <w:color w:val="000000"/>
                <w:szCs w:val="21"/>
              </w:rPr>
              <w:t>_____次，内容涵盖：</w:t>
            </w:r>
            <w:r>
              <w:rPr>
                <w:rFonts w:hint="eastAsia" w:ascii="楷体" w:hAnsi="楷体" w:eastAsia="楷体"/>
                <w:color w:val="000000"/>
                <w:szCs w:val="21"/>
              </w:rPr>
              <w:sym w:font="Wingdings 2" w:char="0052"/>
            </w:r>
            <w:r>
              <w:rPr>
                <w:rFonts w:hint="eastAsia" w:ascii="楷体" w:hAnsi="楷体" w:eastAsia="楷体"/>
                <w:color w:val="000000"/>
                <w:szCs w:val="21"/>
              </w:rPr>
              <w:t>新法新规释义、□教师权益保护、□校园暴力防控、□学生伤害事故处理、</w:t>
            </w:r>
            <w:r>
              <w:rPr>
                <w:rFonts w:hint="eastAsia" w:ascii="楷体" w:hAnsi="楷体" w:eastAsia="楷体"/>
                <w:color w:val="000000"/>
                <w:szCs w:val="21"/>
              </w:rPr>
              <w:sym w:font="Wingdings 2" w:char="0052"/>
            </w:r>
            <w:r>
              <w:rPr>
                <w:rFonts w:hint="eastAsia" w:ascii="楷体" w:hAnsi="楷体" w:eastAsia="楷体"/>
                <w:color w:val="000000"/>
                <w:szCs w:val="21"/>
              </w:rPr>
              <w:t>突发事件引导、</w:t>
            </w:r>
            <w:r>
              <w:rPr>
                <w:rFonts w:hint="eastAsia" w:ascii="楷体" w:hAnsi="楷体" w:eastAsia="楷体"/>
                <w:color w:val="000000"/>
                <w:szCs w:val="21"/>
              </w:rPr>
              <w:sym w:font="Wingdings 2" w:char="0052"/>
            </w:r>
            <w:r>
              <w:rPr>
                <w:rFonts w:hint="eastAsia" w:ascii="楷体" w:hAnsi="楷体" w:eastAsia="楷体"/>
                <w:color w:val="000000"/>
                <w:szCs w:val="21"/>
              </w:rPr>
              <w:t>其他（请注明：</w:t>
            </w:r>
            <w:r>
              <w:rPr>
                <w:rFonts w:hint="eastAsia" w:ascii="楷体" w:hAnsi="楷体" w:eastAsia="楷体"/>
                <w:color w:val="000000"/>
                <w:szCs w:val="21"/>
                <w:lang w:eastAsia="zh-CN"/>
              </w:rPr>
              <w:t>《</w:t>
            </w:r>
            <w:r>
              <w:rPr>
                <w:rFonts w:hint="eastAsia" w:ascii="楷体" w:hAnsi="楷体" w:eastAsia="楷体"/>
                <w:color w:val="000000"/>
                <w:szCs w:val="21"/>
                <w:lang w:val="en-US" w:eastAsia="zh-CN"/>
              </w:rPr>
              <w:t>传染病防治法》</w:t>
            </w:r>
            <w:r>
              <w:rPr>
                <w:rFonts w:hint="eastAsia" w:ascii="楷体" w:hAnsi="楷体" w:eastAsia="楷体"/>
                <w:color w:val="000000"/>
                <w:szCs w:val="21"/>
              </w:rPr>
              <w:t>）。</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请描述教职员工接受普法教育的主要形式与主要成效。</w:t>
            </w:r>
          </w:p>
          <w:p>
            <w:pPr>
              <w:pStyle w:val="6"/>
              <w:spacing w:line="400" w:lineRule="exact"/>
              <w:ind w:left="238" w:firstLine="210" w:firstLineChars="100"/>
              <w:rPr>
                <w:rFonts w:ascii="楷体" w:hAnsi="楷体" w:eastAsia="楷体"/>
                <w:color w:val="000000"/>
                <w:szCs w:val="21"/>
                <w:u w:val="single"/>
              </w:rPr>
            </w:pPr>
            <w:r>
              <w:rPr>
                <w:rFonts w:hint="eastAsia" w:ascii="楷体" w:hAnsi="楷体" w:eastAsia="楷体"/>
                <w:color w:val="000000"/>
                <w:szCs w:val="21"/>
                <w:u w:val="none"/>
                <w:lang w:val="en-US" w:eastAsia="zh-CN"/>
              </w:rPr>
              <w:t>主要形式有讲座、视频。通过培训，教职工安全意识，法制意识增强，同时也带动力学生守法。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209"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6.3学生普法教育</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 xml:space="preserve">已编写/□未编写 </w:t>
            </w:r>
            <w:r>
              <w:rPr>
                <w:rFonts w:hint="eastAsia" w:ascii="楷体" w:hAnsi="楷体" w:eastAsia="楷体"/>
                <w:color w:val="000000"/>
                <w:szCs w:val="21"/>
              </w:rPr>
              <w:t>校本教材（本项幼儿园无需填写）。</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学校</w:t>
            </w:r>
            <w:r>
              <w:rPr>
                <w:rFonts w:hint="eastAsia" w:ascii="楷体" w:hAnsi="楷体" w:eastAsia="楷体"/>
                <w:color w:val="000000"/>
                <w:szCs w:val="21"/>
                <w:u w:val="single"/>
              </w:rPr>
              <w:sym w:font="Wingdings 2" w:char="0052"/>
            </w:r>
            <w:r>
              <w:rPr>
                <w:rFonts w:hint="eastAsia" w:ascii="楷体" w:hAnsi="楷体" w:eastAsia="楷体"/>
                <w:color w:val="000000"/>
                <w:szCs w:val="21"/>
                <w:u w:val="single"/>
              </w:rPr>
              <w:t xml:space="preserve">系统开展/□偶尔开展/□未开展 </w:t>
            </w:r>
            <w:r>
              <w:rPr>
                <w:rFonts w:hint="eastAsia" w:ascii="楷体" w:hAnsi="楷体" w:eastAsia="楷体"/>
                <w:color w:val="000000"/>
                <w:szCs w:val="21"/>
              </w:rPr>
              <w:t>普法活动，请描述学生接受普法教育的主要形式、次数与主要成效。</w:t>
            </w:r>
          </w:p>
          <w:p>
            <w:pPr>
              <w:pStyle w:val="6"/>
              <w:numPr>
                <w:ilvl w:val="0"/>
                <w:numId w:val="0"/>
              </w:numPr>
              <w:spacing w:line="400" w:lineRule="exact"/>
              <w:ind w:leftChars="0"/>
              <w:rPr>
                <w:rFonts w:hint="default" w:ascii="楷体" w:hAnsi="楷体" w:eastAsia="楷体"/>
                <w:color w:val="000000"/>
                <w:szCs w:val="21"/>
                <w:lang w:val="en-US" w:eastAsia="zh-CN"/>
              </w:rPr>
            </w:pPr>
            <w:r>
              <w:rPr>
                <w:rFonts w:hint="eastAsia" w:ascii="楷体" w:hAnsi="楷体" w:eastAsia="楷体"/>
                <w:color w:val="000000"/>
                <w:szCs w:val="21"/>
                <w:lang w:val="en-US" w:eastAsia="zh-CN"/>
              </w:rPr>
              <w:t xml:space="preserve">   主要是通过政治、历史课堂及班会课、升旗仪式等进行系统普法教育。开展普法报告会1次，师生家长会1次，利用班会课进行普法2次、利用升旗仪式2次，增强学生法制意识，为培养法制小公民做出贡献。</w:t>
            </w: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715" w:type="dxa"/>
            <w:gridSpan w:val="2"/>
            <w:vAlign w:val="center"/>
          </w:tcPr>
          <w:p>
            <w:pPr>
              <w:pStyle w:val="6"/>
              <w:spacing w:line="400" w:lineRule="exact"/>
              <w:ind w:firstLine="0" w:firstLineChars="0"/>
              <w:rPr>
                <w:rFonts w:ascii="楷体" w:hAnsi="楷体" w:eastAsia="楷体"/>
                <w:color w:val="000000"/>
                <w:szCs w:val="21"/>
              </w:rPr>
            </w:pPr>
            <w:r>
              <w:rPr>
                <w:rFonts w:hint="eastAsia" w:ascii="仿宋" w:hAnsi="仿宋" w:eastAsia="仿宋"/>
                <w:b/>
                <w:bCs/>
                <w:color w:val="000000"/>
                <w:sz w:val="24"/>
                <w:szCs w:val="24"/>
              </w:rPr>
              <w:t>7.其他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7.</w:t>
            </w:r>
            <w:r>
              <w:rPr>
                <w:rFonts w:ascii="仿宋" w:hAnsi="仿宋" w:eastAsia="仿宋"/>
                <w:color w:val="000000"/>
                <w:sz w:val="24"/>
                <w:szCs w:val="24"/>
              </w:rPr>
              <w:t>1学校依法治校工作获奖情况</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请描述学校在本年度依法治校相关评比活动中获得的奖项，如法治教育精品项目、法治辩论赛、教育法治科研及校长、师生获得的相关奖励等。</w:t>
            </w:r>
          </w:p>
          <w:p>
            <w:pPr>
              <w:pStyle w:val="6"/>
              <w:spacing w:line="400" w:lineRule="exact"/>
              <w:ind w:left="238" w:firstLine="0" w:firstLineChars="0"/>
              <w:rPr>
                <w:rFonts w:hint="default" w:ascii="楷体" w:hAnsi="楷体" w:eastAsia="楷体"/>
                <w:color w:val="000000"/>
                <w:szCs w:val="21"/>
                <w:u w:val="single"/>
                <w:lang w:val="en-US" w:eastAsia="zh-CN"/>
              </w:rPr>
            </w:pPr>
            <w:r>
              <w:rPr>
                <w:rFonts w:hint="eastAsia" w:ascii="楷体" w:hAnsi="楷体" w:eastAsia="楷体"/>
                <w:color w:val="000000"/>
                <w:szCs w:val="21"/>
                <w:u w:val="none"/>
                <w:lang w:val="en-US" w:eastAsia="zh-CN"/>
              </w:rPr>
              <w:t>1.组织学生参加网上法制知识竞赛与征文，组织学生参加网上安全知识学习和参加有关竞赛活动，不少学生获奖。</w:t>
            </w:r>
          </w:p>
          <w:p>
            <w:pPr>
              <w:pStyle w:val="6"/>
              <w:spacing w:line="400" w:lineRule="exact"/>
              <w:ind w:left="238" w:firstLine="0" w:firstLineChars="0"/>
              <w:rPr>
                <w:rFonts w:hint="default" w:ascii="楷体" w:hAnsi="楷体" w:eastAsia="楷体"/>
                <w:color w:val="000000"/>
                <w:szCs w:val="21"/>
                <w:u w:val="none"/>
                <w:lang w:val="en-US" w:eastAsia="zh-CN"/>
              </w:rPr>
            </w:pPr>
            <w:r>
              <w:rPr>
                <w:rFonts w:hint="eastAsia" w:ascii="楷体" w:hAnsi="楷体" w:eastAsia="楷体"/>
                <w:color w:val="000000"/>
                <w:szCs w:val="21"/>
                <w:u w:val="none"/>
                <w:lang w:val="en-US" w:eastAsia="zh-CN"/>
              </w:rPr>
              <w:t>2.学校组建辩论社团，开展法制辩论赛。</w:t>
            </w: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jc w:val="center"/>
        </w:trPr>
        <w:tc>
          <w:tcPr>
            <w:tcW w:w="1209" w:type="dxa"/>
            <w:vAlign w:val="center"/>
          </w:tcPr>
          <w:p>
            <w:pPr>
              <w:spacing w:line="400" w:lineRule="exact"/>
              <w:jc w:val="left"/>
              <w:rPr>
                <w:rFonts w:ascii="仿宋" w:hAnsi="仿宋" w:eastAsia="仿宋"/>
                <w:color w:val="000000"/>
                <w:sz w:val="24"/>
                <w:szCs w:val="24"/>
              </w:rPr>
            </w:pPr>
            <w:r>
              <w:rPr>
                <w:rFonts w:hint="eastAsia" w:ascii="仿宋" w:hAnsi="仿宋" w:eastAsia="仿宋"/>
                <w:color w:val="000000"/>
                <w:sz w:val="24"/>
                <w:szCs w:val="24"/>
              </w:rPr>
              <w:t>7.</w:t>
            </w:r>
            <w:r>
              <w:rPr>
                <w:rFonts w:ascii="仿宋" w:hAnsi="仿宋" w:eastAsia="仿宋"/>
                <w:color w:val="000000"/>
                <w:sz w:val="24"/>
                <w:szCs w:val="24"/>
              </w:rPr>
              <w:t>2</w:t>
            </w:r>
            <w:r>
              <w:rPr>
                <w:rFonts w:hint="eastAsia" w:ascii="仿宋" w:hAnsi="仿宋" w:eastAsia="仿宋"/>
                <w:color w:val="000000"/>
                <w:sz w:val="24"/>
                <w:szCs w:val="24"/>
              </w:rPr>
              <w:t>涉法涉诉及纠纷处理情况</w:t>
            </w:r>
          </w:p>
        </w:tc>
        <w:tc>
          <w:tcPr>
            <w:tcW w:w="8506" w:type="dxa"/>
          </w:tcPr>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请对本年度校内纠纷发生情况进行统计（相关纠纷指已经过校内或校外专门机构立案、建档的纠纷，勾选时</w:t>
            </w:r>
            <w:r>
              <w:rPr>
                <w:rFonts w:ascii="楷体" w:hAnsi="楷体" w:eastAsia="楷体"/>
                <w:color w:val="000000"/>
                <w:szCs w:val="21"/>
              </w:rPr>
              <w:t>以该纠纷最终</w:t>
            </w:r>
            <w:r>
              <w:rPr>
                <w:rFonts w:hint="eastAsia" w:ascii="楷体" w:hAnsi="楷体" w:eastAsia="楷体"/>
                <w:color w:val="000000"/>
                <w:szCs w:val="21"/>
              </w:rPr>
              <w:t>解决</w:t>
            </w:r>
            <w:r>
              <w:rPr>
                <w:rFonts w:ascii="楷体" w:hAnsi="楷体" w:eastAsia="楷体"/>
                <w:color w:val="000000"/>
                <w:szCs w:val="21"/>
              </w:rPr>
              <w:t>的形式</w:t>
            </w:r>
            <w:r>
              <w:rPr>
                <w:rFonts w:hint="eastAsia" w:ascii="楷体" w:hAnsi="楷体" w:eastAsia="楷体"/>
                <w:color w:val="000000"/>
                <w:szCs w:val="21"/>
              </w:rPr>
              <w:t>/阶段</w:t>
            </w:r>
            <w:r>
              <w:rPr>
                <w:rFonts w:ascii="楷体" w:hAnsi="楷体" w:eastAsia="楷体"/>
                <w:color w:val="000000"/>
                <w:szCs w:val="21"/>
              </w:rPr>
              <w:t>为准，并</w:t>
            </w:r>
            <w:r>
              <w:rPr>
                <w:rFonts w:hint="eastAsia" w:ascii="楷体" w:hAnsi="楷体" w:eastAsia="楷体"/>
                <w:color w:val="000000"/>
                <w:szCs w:val="21"/>
              </w:rPr>
              <w:t>注明次数）：</w:t>
            </w:r>
            <w:r>
              <w:rPr>
                <w:rFonts w:hint="eastAsia" w:ascii="楷体" w:hAnsi="楷体" w:eastAsia="楷体"/>
                <w:color w:val="000000"/>
                <w:szCs w:val="21"/>
                <w:u w:val="single"/>
              </w:rPr>
              <w:t>□协商、</w:t>
            </w:r>
            <w:r>
              <w:rPr>
                <w:rFonts w:ascii="楷体" w:hAnsi="楷体" w:eastAsia="楷体"/>
                <w:color w:val="000000"/>
                <w:szCs w:val="21"/>
                <w:u w:val="single"/>
              </w:rPr>
              <w:t>和解</w:t>
            </w:r>
            <w:r>
              <w:rPr>
                <w:rFonts w:hint="eastAsia" w:ascii="楷体" w:hAnsi="楷体" w:eastAsia="楷体"/>
                <w:color w:val="000000"/>
                <w:szCs w:val="21"/>
                <w:u w:val="single"/>
              </w:rPr>
              <w:t xml:space="preserve">解决（  ），□申诉解决（  ），□诉讼解决（  ），□仲裁解决（  ），□调解解决（  </w:t>
            </w:r>
            <w:r>
              <w:rPr>
                <w:rFonts w:ascii="楷体" w:hAnsi="楷体" w:eastAsia="楷体"/>
                <w:color w:val="000000"/>
                <w:szCs w:val="21"/>
                <w:u w:val="single"/>
              </w:rPr>
              <w:t>）</w:t>
            </w:r>
            <w:r>
              <w:rPr>
                <w:rFonts w:hint="eastAsia" w:ascii="楷体" w:hAnsi="楷体" w:eastAsia="楷体"/>
                <w:color w:val="000000"/>
                <w:szCs w:val="21"/>
                <w:u w:val="single"/>
              </w:rPr>
              <w:t>，□本年度尚未解决（  ）。</w:t>
            </w:r>
            <w:r>
              <w:rPr>
                <w:rFonts w:hint="eastAsia" w:ascii="楷体" w:hAnsi="楷体" w:eastAsia="楷体"/>
                <w:color w:val="000000"/>
                <w:szCs w:val="21"/>
              </w:rPr>
              <w:t>其中如涉及</w:t>
            </w:r>
            <w:r>
              <w:rPr>
                <w:rFonts w:ascii="楷体" w:hAnsi="楷体" w:eastAsia="楷体"/>
                <w:color w:val="000000"/>
                <w:szCs w:val="21"/>
              </w:rPr>
              <w:t>诉讼、仲裁解决的纠错率</w:t>
            </w:r>
            <w:r>
              <w:rPr>
                <w:rFonts w:hint="eastAsia" w:ascii="楷体" w:hAnsi="楷体" w:eastAsia="楷体"/>
                <w:color w:val="000000"/>
                <w:szCs w:val="21"/>
              </w:rPr>
              <w:t>/败诉</w:t>
            </w:r>
            <w:r>
              <w:rPr>
                <w:rFonts w:ascii="楷体" w:hAnsi="楷体" w:eastAsia="楷体"/>
                <w:color w:val="000000"/>
                <w:szCs w:val="21"/>
              </w:rPr>
              <w:t>率为（）</w:t>
            </w:r>
            <w:r>
              <w:rPr>
                <w:rFonts w:hint="eastAsia" w:ascii="楷体" w:hAnsi="楷体" w:eastAsia="楷体"/>
                <w:color w:val="000000"/>
                <w:szCs w:val="21"/>
              </w:rPr>
              <w:t>。</w:t>
            </w:r>
          </w:p>
          <w:p>
            <w:pPr>
              <w:pStyle w:val="6"/>
              <w:numPr>
                <w:ilvl w:val="0"/>
                <w:numId w:val="0"/>
              </w:numPr>
              <w:spacing w:line="400" w:lineRule="exact"/>
              <w:ind w:leftChars="0"/>
              <w:rPr>
                <w:rFonts w:hint="default" w:ascii="楷体" w:hAnsi="楷体" w:eastAsia="楷体"/>
                <w:color w:val="000000"/>
                <w:szCs w:val="21"/>
                <w:lang w:val="en-US" w:eastAsia="zh-CN"/>
              </w:rPr>
            </w:pPr>
            <w:r>
              <w:rPr>
                <w:rFonts w:hint="eastAsia" w:ascii="楷体" w:hAnsi="楷体" w:eastAsia="楷体"/>
                <w:color w:val="000000"/>
                <w:szCs w:val="21"/>
                <w:lang w:val="en-US" w:eastAsia="zh-CN"/>
              </w:rPr>
              <w:t xml:space="preserve">  本年度无校内外纠纷发生。</w:t>
            </w:r>
          </w:p>
          <w:p>
            <w:pPr>
              <w:pStyle w:val="6"/>
              <w:numPr>
                <w:ilvl w:val="0"/>
                <w:numId w:val="6"/>
              </w:numPr>
              <w:spacing w:line="400" w:lineRule="exact"/>
              <w:ind w:left="238" w:hanging="238" w:firstLineChars="0"/>
              <w:rPr>
                <w:rFonts w:ascii="楷体" w:hAnsi="楷体" w:eastAsia="楷体"/>
                <w:color w:val="000000"/>
                <w:szCs w:val="21"/>
              </w:rPr>
            </w:pPr>
            <w:r>
              <w:rPr>
                <w:rFonts w:hint="eastAsia" w:ascii="楷体" w:hAnsi="楷体" w:eastAsia="楷体"/>
                <w:color w:val="000000"/>
                <w:szCs w:val="21"/>
              </w:rPr>
              <w:t>请分别简要描述上述纠纷的依法处理情况。</w:t>
            </w: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u w:val="single"/>
              </w:rPr>
            </w:pPr>
          </w:p>
          <w:p>
            <w:pPr>
              <w:pStyle w:val="6"/>
              <w:spacing w:line="400" w:lineRule="exact"/>
              <w:ind w:left="238" w:firstLine="0" w:firstLineChars="0"/>
              <w:rPr>
                <w:rFonts w:ascii="楷体" w:hAnsi="楷体" w:eastAsia="楷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9715" w:type="dxa"/>
            <w:gridSpan w:val="2"/>
          </w:tcPr>
          <w:p>
            <w:pPr>
              <w:pStyle w:val="6"/>
              <w:spacing w:line="400" w:lineRule="exact"/>
              <w:ind w:firstLine="0" w:firstLineChars="0"/>
              <w:jc w:val="left"/>
              <w:rPr>
                <w:rFonts w:hint="eastAsia" w:ascii="仿宋" w:hAnsi="仿宋" w:eastAsia="仿宋"/>
                <w:b/>
                <w:color w:val="000000"/>
                <w:sz w:val="24"/>
                <w:szCs w:val="24"/>
              </w:rPr>
            </w:pPr>
            <w:r>
              <w:rPr>
                <w:rFonts w:hint="eastAsia" w:ascii="仿宋" w:hAnsi="仿宋" w:eastAsia="仿宋"/>
                <w:b/>
                <w:color w:val="000000"/>
                <w:sz w:val="24"/>
                <w:szCs w:val="24"/>
              </w:rPr>
              <w:t>7.3.学校依法治校本年度特色推进情况、存在问题及下年度工作重点：</w:t>
            </w:r>
          </w:p>
          <w:p>
            <w:pPr>
              <w:pStyle w:val="6"/>
              <w:spacing w:line="400" w:lineRule="exact"/>
              <w:ind w:firstLine="0" w:firstLineChars="0"/>
              <w:jc w:val="lef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 xml:space="preserve">  继续推进如下特色工作：</w:t>
            </w:r>
          </w:p>
          <w:p>
            <w:pPr>
              <w:pStyle w:val="6"/>
              <w:numPr>
                <w:ilvl w:val="0"/>
                <w:numId w:val="7"/>
              </w:numPr>
              <w:spacing w:line="400" w:lineRule="exact"/>
              <w:ind w:firstLine="0" w:firstLineChars="0"/>
              <w:jc w:val="lef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继续开展法律顾问进校园，开展师生普法系列活动。</w:t>
            </w:r>
          </w:p>
          <w:p>
            <w:pPr>
              <w:pStyle w:val="6"/>
              <w:numPr>
                <w:ilvl w:val="0"/>
                <w:numId w:val="7"/>
              </w:numPr>
              <w:spacing w:line="400" w:lineRule="exact"/>
              <w:ind w:firstLine="0" w:firstLineChars="0"/>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以政治课为主渠道，研讨中小学各阶段的普法教育，提高教育效果。</w:t>
            </w:r>
          </w:p>
          <w:p>
            <w:pPr>
              <w:pStyle w:val="6"/>
              <w:numPr>
                <w:ilvl w:val="0"/>
                <w:numId w:val="7"/>
              </w:numPr>
              <w:spacing w:line="400" w:lineRule="exact"/>
              <w:ind w:firstLine="0" w:firstLineChars="0"/>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每年开展好宪法宣传周、“119消防宣传周”、国防教育周、推普周等普法教育活动。</w:t>
            </w:r>
          </w:p>
          <w:p>
            <w:pPr>
              <w:pStyle w:val="6"/>
              <w:numPr>
                <w:ilvl w:val="0"/>
                <w:numId w:val="7"/>
              </w:numPr>
              <w:spacing w:line="400" w:lineRule="exact"/>
              <w:ind w:firstLine="0" w:firstLineChars="0"/>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成立法制教育学生社团，开展社团活动。</w:t>
            </w:r>
          </w:p>
          <w:p>
            <w:pPr>
              <w:pStyle w:val="6"/>
              <w:numPr>
                <w:ilvl w:val="0"/>
                <w:numId w:val="7"/>
              </w:numPr>
              <w:spacing w:line="400" w:lineRule="exact"/>
              <w:ind w:firstLine="0" w:firstLineChars="0"/>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继续开展家校互动法制教育。</w:t>
            </w:r>
          </w:p>
          <w:p>
            <w:pPr>
              <w:pStyle w:val="6"/>
              <w:numPr>
                <w:ilvl w:val="0"/>
                <w:numId w:val="7"/>
              </w:numPr>
              <w:spacing w:line="400" w:lineRule="exact"/>
              <w:ind w:firstLine="0" w:firstLineChars="0"/>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开展好教职工及学校领导班子法制教育，提升依法治校水平。</w:t>
            </w:r>
            <w:bookmarkStart w:id="0" w:name="_GoBack"/>
            <w:bookmarkEnd w:id="0"/>
          </w:p>
          <w:p>
            <w:pPr>
              <w:pStyle w:val="6"/>
              <w:numPr>
                <w:ilvl w:val="0"/>
                <w:numId w:val="0"/>
              </w:numPr>
              <w:spacing w:line="400" w:lineRule="exact"/>
              <w:jc w:val="lef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 xml:space="preserve">  存在问题：</w:t>
            </w:r>
          </w:p>
          <w:p>
            <w:pPr>
              <w:pStyle w:val="6"/>
              <w:numPr>
                <w:ilvl w:val="0"/>
                <w:numId w:val="0"/>
              </w:numPr>
              <w:spacing w:line="400" w:lineRule="exact"/>
              <w:jc w:val="lef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主要是部分家长法制意识淡薄，行为比较粗鲁，影响到孩子。</w:t>
            </w:r>
          </w:p>
          <w:p>
            <w:pPr>
              <w:pStyle w:val="6"/>
              <w:numPr>
                <w:ilvl w:val="0"/>
                <w:numId w:val="0"/>
              </w:numPr>
              <w:spacing w:line="400" w:lineRule="exact"/>
              <w:jc w:val="lef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 xml:space="preserve">  下一年度工作重点：</w:t>
            </w:r>
          </w:p>
          <w:p>
            <w:pPr>
              <w:pStyle w:val="6"/>
              <w:numPr>
                <w:ilvl w:val="0"/>
                <w:numId w:val="8"/>
              </w:numPr>
              <w:spacing w:line="400" w:lineRule="exact"/>
              <w:jc w:val="left"/>
              <w:rPr>
                <w:rFonts w:hint="eastAsia"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继续探索分年级、小学与初中衔接的义务教育阶段法制教育体系，提高法制教育效果。</w:t>
            </w:r>
          </w:p>
          <w:p>
            <w:pPr>
              <w:pStyle w:val="6"/>
              <w:numPr>
                <w:ilvl w:val="0"/>
                <w:numId w:val="8"/>
              </w:numPr>
              <w:spacing w:line="400" w:lineRule="exact"/>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进一步提高教职工法制素养，建立一支高素质的法制队伍。</w:t>
            </w:r>
          </w:p>
          <w:p>
            <w:pPr>
              <w:pStyle w:val="6"/>
              <w:numPr>
                <w:ilvl w:val="0"/>
                <w:numId w:val="8"/>
              </w:numPr>
              <w:spacing w:line="400" w:lineRule="exact"/>
              <w:jc w:val="left"/>
              <w:rPr>
                <w:rFonts w:hint="default" w:ascii="仿宋" w:hAnsi="仿宋" w:eastAsia="仿宋"/>
                <w:b/>
                <w:color w:val="000000"/>
                <w:sz w:val="24"/>
                <w:szCs w:val="24"/>
                <w:lang w:val="en-US" w:eastAsia="zh-CN"/>
              </w:rPr>
            </w:pPr>
            <w:r>
              <w:rPr>
                <w:rFonts w:hint="eastAsia" w:ascii="仿宋" w:hAnsi="仿宋" w:eastAsia="仿宋"/>
                <w:b/>
                <w:color w:val="000000"/>
                <w:sz w:val="24"/>
                <w:szCs w:val="24"/>
                <w:lang w:val="en-US" w:eastAsia="zh-CN"/>
              </w:rPr>
              <w:t>依法治校，建立起现代学校管理制度，促进学校高位发展。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CB0E1"/>
    <w:multiLevelType w:val="singleLevel"/>
    <w:tmpl w:val="FFECB0E1"/>
    <w:lvl w:ilvl="0" w:tentative="0">
      <w:start w:val="1"/>
      <w:numFmt w:val="decimal"/>
      <w:lvlText w:val="%1."/>
      <w:lvlJc w:val="left"/>
      <w:pPr>
        <w:tabs>
          <w:tab w:val="left" w:pos="312"/>
        </w:tabs>
      </w:pPr>
    </w:lvl>
  </w:abstractNum>
  <w:abstractNum w:abstractNumId="1">
    <w:nsid w:val="07502FFF"/>
    <w:multiLevelType w:val="multilevel"/>
    <w:tmpl w:val="07502F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25E1CD2"/>
    <w:multiLevelType w:val="singleLevel"/>
    <w:tmpl w:val="325E1CD2"/>
    <w:lvl w:ilvl="0" w:tentative="0">
      <w:start w:val="1"/>
      <w:numFmt w:val="decimal"/>
      <w:lvlText w:val="%1."/>
      <w:lvlJc w:val="left"/>
      <w:pPr>
        <w:tabs>
          <w:tab w:val="left" w:pos="312"/>
        </w:tabs>
      </w:pPr>
    </w:lvl>
  </w:abstractNum>
  <w:abstractNum w:abstractNumId="3">
    <w:nsid w:val="32871A77"/>
    <w:multiLevelType w:val="multilevel"/>
    <w:tmpl w:val="32871A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0F0553F"/>
    <w:multiLevelType w:val="multilevel"/>
    <w:tmpl w:val="50F055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9244C04"/>
    <w:multiLevelType w:val="singleLevel"/>
    <w:tmpl w:val="69244C04"/>
    <w:lvl w:ilvl="0" w:tentative="0">
      <w:start w:val="1"/>
      <w:numFmt w:val="chineseCounting"/>
      <w:suff w:val="nothing"/>
      <w:lvlText w:val="%1、"/>
      <w:lvlJc w:val="left"/>
    </w:lvl>
  </w:abstractNum>
  <w:abstractNum w:abstractNumId="6">
    <w:nsid w:val="6BB53BB9"/>
    <w:multiLevelType w:val="multilevel"/>
    <w:tmpl w:val="6BB53BB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FC876AE"/>
    <w:multiLevelType w:val="multilevel"/>
    <w:tmpl w:val="7FC876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7"/>
  </w:num>
  <w:num w:numId="3">
    <w:abstractNumId w:val="4"/>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C"/>
    <w:rsid w:val="00026EAF"/>
    <w:rsid w:val="00054E50"/>
    <w:rsid w:val="000969FC"/>
    <w:rsid w:val="003D0800"/>
    <w:rsid w:val="00465645"/>
    <w:rsid w:val="00494AD2"/>
    <w:rsid w:val="004C1A9D"/>
    <w:rsid w:val="005178C2"/>
    <w:rsid w:val="005F766C"/>
    <w:rsid w:val="007339DB"/>
    <w:rsid w:val="00915AF5"/>
    <w:rsid w:val="009D2B47"/>
    <w:rsid w:val="00A30DF1"/>
    <w:rsid w:val="00AA695F"/>
    <w:rsid w:val="00B870DC"/>
    <w:rsid w:val="00E354AA"/>
    <w:rsid w:val="00F22A1E"/>
    <w:rsid w:val="00F6630B"/>
    <w:rsid w:val="02D658D6"/>
    <w:rsid w:val="09FA62BE"/>
    <w:rsid w:val="5D7814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857</Words>
  <Characters>4887</Characters>
  <Lines>40</Lines>
  <Paragraphs>11</Paragraphs>
  <TotalTime>33</TotalTime>
  <ScaleCrop>false</ScaleCrop>
  <LinksUpToDate>false</LinksUpToDate>
  <CharactersWithSpaces>5733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2019-10-08T07:30:00Z</dcterms:created>
  <dc:creator>dell</dc:creator>
  <cp:lastModifiedBy>WPS_1602211044</cp:lastModifiedBy>
  <dcterms:modified xsi:type="dcterms:W3CDTF">2020-10-14T00:26:02Z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