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r>
        <w:rPr>
          <w:rFonts w:hint="eastAsia" w:ascii="黑体" w:hAnsi="黑体" w:eastAsia="黑体" w:cs="黑体"/>
          <w:sz w:val="21"/>
          <w:szCs w:val="21"/>
          <w:lang w:val="en-US" w:eastAsia="zh-CN"/>
        </w:rPr>
        <w:drawing>
          <wp:inline distT="0" distB="0" distL="114300" distR="114300">
            <wp:extent cx="2071370" cy="770890"/>
            <wp:effectExtent l="0" t="0" r="11430" b="3810"/>
            <wp:docPr id="9" name="图片 1" descr="徽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徽章"/>
                    <pic:cNvPicPr>
                      <a:picLocks noChangeAspect="1"/>
                    </pic:cNvPicPr>
                  </pic:nvPicPr>
                  <pic:blipFill>
                    <a:blip r:embed="rId10"/>
                    <a:srcRect l="15372" t="23584" r="14468" b="37436"/>
                    <a:stretch>
                      <a:fillRect/>
                    </a:stretch>
                  </pic:blipFill>
                  <pic:spPr>
                    <a:xfrm>
                      <a:off x="0" y="0"/>
                      <a:ext cx="2071370" cy="770890"/>
                    </a:xfrm>
                    <a:prstGeom prst="rect">
                      <a:avLst/>
                    </a:prstGeom>
                    <a:noFill/>
                    <a:ln>
                      <a:noFill/>
                    </a:ln>
                  </pic:spPr>
                </pic:pic>
              </a:graphicData>
            </a:graphic>
          </wp:inline>
        </w:drawing>
      </w:r>
    </w:p>
    <w:p>
      <w:pP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 xml:space="preserve"> </w:t>
      </w:r>
    </w:p>
    <w:p>
      <w:pPr>
        <w:rPr>
          <w:rFonts w:hint="eastAsia" w:ascii="黑体" w:hAnsi="黑体" w:eastAsia="黑体" w:cs="黑体"/>
          <w:sz w:val="21"/>
          <w:szCs w:val="21"/>
          <w:lang w:val="en-US" w:eastAsia="zh-CN"/>
        </w:rPr>
      </w:pPr>
    </w:p>
    <w:p>
      <w:pPr>
        <w:rPr>
          <w:rFonts w:hint="eastAsia" w:ascii="黑体" w:hAnsi="黑体" w:eastAsia="黑体" w:cs="黑体"/>
          <w:sz w:val="21"/>
          <w:szCs w:val="21"/>
          <w:lang w:val="en-US" w:eastAsia="zh-CN"/>
        </w:rPr>
      </w:pPr>
    </w:p>
    <w:p>
      <w:pPr>
        <w:rPr>
          <w:rFonts w:hint="eastAsia" w:ascii="黑体" w:hAnsi="黑体" w:eastAsia="黑体" w:cs="黑体"/>
          <w:b/>
          <w:bCs/>
          <w:sz w:val="28"/>
          <w:szCs w:val="28"/>
          <w:lang w:val="en-US" w:eastAsia="zh-CN"/>
        </w:rPr>
      </w:pPr>
    </w:p>
    <w:p>
      <w:pPr>
        <w:numPr>
          <w:ilvl w:val="0"/>
          <w:numId w:val="0"/>
        </w:numPr>
        <w:spacing w:line="360" w:lineRule="auto"/>
        <w:jc w:val="center"/>
        <w:rPr>
          <w:rFonts w:hint="eastAsia" w:ascii="华文隶书" w:hAnsi="华文隶书" w:eastAsia="华文隶书" w:cs="华文隶书"/>
          <w:b/>
          <w:bCs/>
          <w:sz w:val="72"/>
          <w:szCs w:val="72"/>
          <w:lang w:val="en-US" w:eastAsia="zh-CN"/>
        </w:rPr>
      </w:pPr>
      <w:r>
        <w:rPr>
          <w:rFonts w:hint="eastAsia" w:ascii="宋体" w:hAnsi="宋体" w:eastAsia="宋体" w:cs="宋体"/>
          <w:b/>
          <w:color w:val="000000"/>
          <w:kern w:val="0"/>
          <w:sz w:val="72"/>
          <w:szCs w:val="72"/>
          <w:lang w:val="en-US" w:eastAsia="zh-CN"/>
        </w:rPr>
        <w:t>编程探秘</w:t>
      </w:r>
      <w:r>
        <w:rPr>
          <w:rFonts w:hint="eastAsia" w:ascii="宋体" w:hAnsi="宋体" w:cs="宋体"/>
          <w:b/>
          <w:bCs/>
          <w:sz w:val="36"/>
          <w:szCs w:val="36"/>
          <w:lang w:val="en-US" w:eastAsia="zh-CN"/>
        </w:rPr>
        <w:t>三</w:t>
      </w:r>
      <w:r>
        <w:rPr>
          <w:rFonts w:hint="eastAsia" w:ascii="宋体" w:hAnsi="宋体" w:eastAsia="宋体" w:cs="宋体"/>
          <w:b/>
          <w:bCs/>
          <w:sz w:val="36"/>
          <w:szCs w:val="36"/>
          <w:lang w:val="en-US" w:eastAsia="zh-CN"/>
        </w:rPr>
        <w:t>年级</w:t>
      </w:r>
      <w:r>
        <w:rPr>
          <w:rFonts w:hint="eastAsia" w:ascii="宋体" w:hAnsi="宋体" w:cs="宋体"/>
          <w:b/>
          <w:bCs/>
          <w:sz w:val="36"/>
          <w:szCs w:val="36"/>
          <w:lang w:val="en-US" w:eastAsia="zh-CN"/>
        </w:rPr>
        <w:t>信息</w:t>
      </w:r>
    </w:p>
    <w:p>
      <w:pPr>
        <w:numPr>
          <w:ilvl w:val="0"/>
          <w:numId w:val="0"/>
        </w:numPr>
        <w:spacing w:line="360" w:lineRule="auto"/>
        <w:rPr>
          <w:rFonts w:hint="eastAsia" w:ascii="宋体" w:hAnsi="宋体" w:cs="宋体"/>
          <w:sz w:val="24"/>
          <w:szCs w:val="24"/>
          <w:lang w:val="en-US" w:eastAsia="zh-CN"/>
        </w:rPr>
      </w:pPr>
      <w:r>
        <w:rPr>
          <w:rFonts w:hint="eastAsia" w:ascii="华文隶书" w:hAnsi="华文隶书" w:eastAsia="华文隶书" w:cs="华文隶书"/>
          <w:b/>
          <w:bCs/>
          <w:sz w:val="36"/>
          <w:szCs w:val="36"/>
          <w:lang w:val="en-US" w:eastAsia="zh-CN"/>
        </w:rPr>
        <w:t xml:space="preserve">      </w:t>
      </w:r>
      <w:r>
        <w:rPr>
          <w:rFonts w:hint="eastAsia" w:ascii="宋体" w:hAnsi="宋体" w:cs="宋体"/>
          <w:sz w:val="24"/>
          <w:szCs w:val="24"/>
          <w:lang w:val="en-US" w:eastAsia="zh-CN"/>
        </w:rPr>
        <w:t xml:space="preserve"> </w:t>
      </w:r>
    </w:p>
    <w:p>
      <w:pPr>
        <w:spacing w:line="360" w:lineRule="auto"/>
        <w:rPr>
          <w:rFonts w:hint="eastAsia" w:ascii="宋体" w:hAnsi="宋体" w:eastAsia="宋体" w:cs="宋体"/>
          <w:b/>
          <w:bCs/>
          <w:sz w:val="36"/>
          <w:szCs w:val="36"/>
          <w:lang w:val="en-US" w:eastAsia="zh-CN"/>
        </w:rPr>
      </w:pPr>
      <w:r>
        <w:rPr>
          <w:rFonts w:hint="eastAsia" w:ascii="华文隶书" w:hAnsi="华文隶书" w:eastAsia="华文隶书" w:cs="华文隶书"/>
          <w:b/>
          <w:bCs/>
          <w:sz w:val="44"/>
          <w:szCs w:val="44"/>
          <w:lang w:val="en-US" w:eastAsia="zh-CN"/>
        </w:rPr>
        <w:t xml:space="preserve">              </w:t>
      </w:r>
      <w:r>
        <w:rPr>
          <w:rFonts w:hint="eastAsia" w:ascii="宋体" w:hAnsi="宋体" w:eastAsia="宋体" w:cs="宋体"/>
          <w:b/>
          <w:bCs/>
          <w:sz w:val="36"/>
          <w:szCs w:val="36"/>
          <w:lang w:val="en-US" w:eastAsia="zh-CN"/>
        </w:rPr>
        <w:t xml:space="preserve"> 执教教师   </w:t>
      </w:r>
      <w:r>
        <w:rPr>
          <w:rFonts w:hint="eastAsia" w:ascii="宋体" w:hAnsi="宋体" w:cs="宋体"/>
          <w:b/>
          <w:bCs/>
          <w:sz w:val="36"/>
          <w:szCs w:val="36"/>
          <w:lang w:val="en-US" w:eastAsia="zh-CN"/>
        </w:rPr>
        <w:t>袁征涛</w:t>
      </w:r>
    </w:p>
    <w:p>
      <w:pPr>
        <w:spacing w:line="360" w:lineRule="auto"/>
        <w:ind w:firstLine="1802" w:firstLineChars="500"/>
        <w:rPr>
          <w:rFonts w:hint="default" w:ascii="华文隶书" w:hAnsi="华文隶书" w:eastAsia="华文隶书" w:cs="华文隶书"/>
          <w:b/>
          <w:bCs/>
          <w:sz w:val="36"/>
          <w:szCs w:val="36"/>
          <w:lang w:val="en-US" w:eastAsia="zh-CN"/>
        </w:rPr>
      </w:pPr>
    </w:p>
    <w:p>
      <w:pPr>
        <w:rPr>
          <w:rFonts w:hint="eastAsia"/>
          <w:b/>
          <w:bCs/>
          <w:sz w:val="84"/>
          <w:szCs w:val="84"/>
          <w:lang w:val="en-US" w:eastAsia="zh-CN"/>
        </w:rPr>
      </w:pPr>
      <w:r>
        <w:rPr>
          <w:rFonts w:hint="eastAsia" w:ascii="宋体" w:hAnsi="宋体" w:cs="宋体"/>
          <w:sz w:val="24"/>
          <w:szCs w:val="24"/>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"C:\\Users\\Administrator\\Music\\Documents\\Tencent Files\\1211167966\\Image\\C2C\\20E24472C3A5464791262F545DC20D1C.png"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375275" cy="3290570"/>
            <wp:effectExtent l="0" t="0" r="9525" b="11430"/>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11"/>
                    <a:stretch>
                      <a:fillRect/>
                    </a:stretch>
                  </pic:blipFill>
                  <pic:spPr>
                    <a:xfrm>
                      <a:off x="0" y="0"/>
                      <a:ext cx="5375275" cy="3290570"/>
                    </a:xfrm>
                    <a:prstGeom prst="rect">
                      <a:avLst/>
                    </a:prstGeom>
                    <a:noFill/>
                    <a:ln>
                      <a:noFill/>
                    </a:ln>
                  </pic:spPr>
                </pic:pic>
              </a:graphicData>
            </a:graphic>
          </wp:inline>
        </w:drawing>
      </w:r>
      <w:r>
        <w:rPr>
          <w:rFonts w:ascii="宋体" w:hAnsi="宋体" w:eastAsia="宋体" w:cs="宋体"/>
          <w:sz w:val="24"/>
          <w:szCs w:val="24"/>
        </w:rPr>
        <w:fldChar w:fldCharType="end"/>
      </w:r>
    </w:p>
    <w:p>
      <w:pPr>
        <w:ind w:firstLine="2249" w:firstLineChars="800"/>
        <w:rPr>
          <w:rFonts w:hint="eastAsia"/>
          <w:b/>
          <w:bCs/>
          <w:sz w:val="28"/>
          <w:szCs w:val="28"/>
          <w:lang w:val="en-US" w:eastAsia="zh-CN"/>
        </w:rPr>
      </w:pPr>
    </w:p>
    <w:p>
      <w:pPr>
        <w:ind w:firstLine="5903" w:firstLineChars="2100"/>
        <w:rPr>
          <w:rFonts w:hint="eastAsia" w:ascii="黑体" w:hAnsi="黑体" w:eastAsia="黑体" w:cs="黑体"/>
          <w:b/>
          <w:bCs/>
          <w:sz w:val="28"/>
          <w:szCs w:val="28"/>
          <w:u w:val="none"/>
          <w:lang w:val="en-US" w:eastAsia="zh-CN"/>
        </w:rPr>
      </w:pPr>
    </w:p>
    <w:p>
      <w:pPr>
        <w:ind w:firstLine="6184" w:firstLineChars="2200"/>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宝山区红星小学</w:t>
      </w:r>
    </w:p>
    <w:p>
      <w:pPr>
        <w:ind w:firstLine="6465" w:firstLineChars="2300"/>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2024年3月</w:t>
      </w:r>
    </w:p>
    <w:p>
      <w:pPr>
        <w:spacing w:line="520" w:lineRule="exact"/>
        <w:jc w:val="center"/>
        <w:rPr>
          <w:rFonts w:cs="宋体" w:asciiTheme="minorEastAsia" w:hAnsiTheme="minorEastAsia" w:eastAsiaTheme="minorEastAsia"/>
          <w:b/>
          <w:bCs/>
          <w:sz w:val="32"/>
          <w:szCs w:val="32"/>
        </w:rPr>
        <w:sectPr>
          <w:headerReference r:id="rId4" w:type="first"/>
          <w:footerReference r:id="rId7" w:type="first"/>
          <w:headerReference r:id="rId3" w:type="default"/>
          <w:footerReference r:id="rId5" w:type="default"/>
          <w:footerReference r:id="rId6" w:type="even"/>
          <w:pgSz w:w="11906" w:h="16838"/>
          <w:pgMar w:top="1168" w:right="1418" w:bottom="1418" w:left="1588" w:header="851" w:footer="992" w:gutter="0"/>
          <w:pgNumType w:fmt="decimal"/>
          <w:cols w:space="720" w:num="1"/>
          <w:titlePg/>
          <w:docGrid w:type="lines" w:linePitch="312" w:charSpace="0"/>
        </w:sectPr>
      </w:pPr>
    </w:p>
    <w:p>
      <w:pPr>
        <w:spacing w:line="520" w:lineRule="exact"/>
        <w:jc w:val="center"/>
        <w:rPr>
          <w:rFonts w:hint="default" w:cs="宋体" w:asciiTheme="minorEastAsia" w:hAnsiTheme="minorEastAsia" w:eastAsiaTheme="minorEastAsia"/>
          <w:b/>
          <w:bCs/>
          <w:sz w:val="32"/>
          <w:szCs w:val="32"/>
        </w:rPr>
      </w:pPr>
      <w:r>
        <w:rPr>
          <w:rFonts w:cs="宋体" w:asciiTheme="minorEastAsia" w:hAnsiTheme="minorEastAsia" w:eastAsiaTheme="minorEastAsia"/>
          <w:b/>
          <w:bCs/>
          <w:sz w:val="32"/>
          <w:szCs w:val="32"/>
        </w:rPr>
        <w:t>单元教学设计模板</w:t>
      </w:r>
    </w:p>
    <w:p>
      <w:pPr>
        <w:spacing w:before="120" w:beforeLines="50" w:after="120" w:afterLines="50" w:line="520" w:lineRule="exact"/>
        <w:rPr>
          <w:rFonts w:hint="eastAsia" w:ascii="宋体" w:hAnsi="宋体" w:eastAsia="宋体" w:cs="宋体"/>
          <w:b/>
          <w:bCs/>
          <w:sz w:val="24"/>
          <w:szCs w:val="24"/>
          <w:lang w:val="zh-TW" w:eastAsia="zh-TW"/>
        </w:rPr>
      </w:pPr>
      <w:r>
        <w:rPr>
          <w:rFonts w:hint="eastAsia" w:ascii="宋体" w:hAnsi="宋体" w:eastAsia="宋体" w:cs="宋体"/>
          <w:b/>
          <w:bCs/>
          <w:sz w:val="24"/>
          <w:szCs w:val="24"/>
          <w:lang w:val="zh-TW" w:eastAsia="zh-TW"/>
        </w:rPr>
        <w:t>一、基本信息</w:t>
      </w:r>
    </w:p>
    <w:tbl>
      <w:tblPr>
        <w:tblStyle w:val="5"/>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3119"/>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vAlign w:val="center"/>
          </w:tcPr>
          <w:p>
            <w:pPr>
              <w:spacing w:line="520" w:lineRule="exact"/>
              <w:rPr>
                <w:rFonts w:hint="default" w:ascii="宋体" w:hAnsi="宋体" w:eastAsia="宋体" w:cs="宋体"/>
                <w:b/>
                <w:color w:val="000000" w:themeColor="text1"/>
                <w:kern w:val="0"/>
                <w:sz w:val="24"/>
                <w:szCs w:val="24"/>
                <w:lang w:val="en-US" w:eastAsia="zh-CN"/>
                <w14:textFill>
                  <w14:solidFill>
                    <w14:schemeClr w14:val="tx1"/>
                  </w14:solidFill>
                </w14:textFill>
              </w:rPr>
            </w:pPr>
            <w:r>
              <w:rPr>
                <w:rFonts w:hint="default" w:ascii="宋体" w:hAnsi="宋体" w:eastAsia="宋体" w:cs="宋体"/>
                <w:b/>
                <w:color w:val="000000" w:themeColor="text1"/>
                <w:kern w:val="0"/>
                <w:sz w:val="24"/>
                <w:szCs w:val="24"/>
                <w:lang w:val="zh-TW"/>
                <w14:textFill>
                  <w14:solidFill>
                    <w14:schemeClr w14:val="tx1"/>
                  </w14:solidFill>
                </w14:textFill>
              </w:rPr>
              <w:t>学科：</w:t>
            </w:r>
            <w:r>
              <w:rPr>
                <w:rFonts w:hint="eastAsia" w:ascii="宋体" w:hAnsi="宋体" w:eastAsia="宋体" w:cs="宋体"/>
                <w:b/>
                <w:color w:val="000000" w:themeColor="text1"/>
                <w:kern w:val="0"/>
                <w:sz w:val="24"/>
                <w:szCs w:val="24"/>
                <w:lang w:val="en-US" w:eastAsia="zh-CN"/>
                <w14:textFill>
                  <w14:solidFill>
                    <w14:schemeClr w14:val="tx1"/>
                  </w14:solidFill>
                </w14:textFill>
              </w:rPr>
              <w:t>信息科技</w:t>
            </w:r>
          </w:p>
        </w:tc>
        <w:tc>
          <w:tcPr>
            <w:tcW w:w="3119" w:type="dxa"/>
            <w:vAlign w:val="center"/>
          </w:tcPr>
          <w:p>
            <w:pPr>
              <w:spacing w:line="520" w:lineRule="exact"/>
              <w:rPr>
                <w:rFonts w:hint="eastAsia" w:ascii="宋体" w:hAnsi="宋体" w:eastAsia="宋体" w:cs="宋体"/>
                <w:b/>
                <w:color w:val="000000" w:themeColor="text1"/>
                <w:kern w:val="0"/>
                <w:sz w:val="24"/>
                <w:szCs w:val="24"/>
                <w:lang w:val="en-US" w:eastAsia="zh-CN"/>
                <w14:textFill>
                  <w14:solidFill>
                    <w14:schemeClr w14:val="tx1"/>
                  </w14:solidFill>
                </w14:textFill>
              </w:rPr>
            </w:pPr>
            <w:r>
              <w:rPr>
                <w:rFonts w:hint="default" w:ascii="宋体" w:hAnsi="宋体" w:eastAsia="宋体" w:cs="宋体"/>
                <w:b/>
                <w:color w:val="000000" w:themeColor="text1"/>
                <w:kern w:val="0"/>
                <w:sz w:val="24"/>
                <w:szCs w:val="24"/>
                <w:lang w:val="zh-TW"/>
                <w14:textFill>
                  <w14:solidFill>
                    <w14:schemeClr w14:val="tx1"/>
                  </w14:solidFill>
                </w14:textFill>
              </w:rPr>
              <w:t>班级：</w:t>
            </w:r>
            <w:r>
              <w:rPr>
                <w:rFonts w:hint="eastAsia" w:ascii="宋体" w:hAnsi="宋体" w:eastAsia="宋体" w:cs="宋体"/>
                <w:b/>
                <w:color w:val="000000" w:themeColor="text1"/>
                <w:kern w:val="0"/>
                <w:sz w:val="24"/>
                <w:szCs w:val="24"/>
                <w:lang w:val="en-US" w:eastAsia="zh-CN"/>
                <w14:textFill>
                  <w14:solidFill>
                    <w14:schemeClr w14:val="tx1"/>
                  </w14:solidFill>
                </w14:textFill>
              </w:rPr>
              <w:t>三年级</w:t>
            </w:r>
          </w:p>
        </w:tc>
        <w:tc>
          <w:tcPr>
            <w:tcW w:w="3134" w:type="dxa"/>
            <w:vAlign w:val="center"/>
          </w:tcPr>
          <w:p>
            <w:pPr>
              <w:spacing w:line="520" w:lineRule="exact"/>
              <w:rPr>
                <w:rFonts w:hint="default" w:ascii="宋体" w:hAnsi="宋体" w:eastAsia="宋体" w:cs="宋体"/>
                <w:b/>
                <w:color w:val="000000" w:themeColor="text1"/>
                <w:kern w:val="0"/>
                <w:sz w:val="24"/>
                <w:szCs w:val="24"/>
                <w:lang w:val="en-US" w:eastAsia="zh-CN"/>
                <w14:textFill>
                  <w14:solidFill>
                    <w14:schemeClr w14:val="tx1"/>
                  </w14:solidFill>
                </w14:textFill>
              </w:rPr>
            </w:pPr>
            <w:r>
              <w:rPr>
                <w:rFonts w:hint="default" w:ascii="宋体" w:hAnsi="宋体" w:eastAsia="宋体" w:cs="宋体"/>
                <w:b/>
                <w:color w:val="000000" w:themeColor="text1"/>
                <w:kern w:val="0"/>
                <w:sz w:val="24"/>
                <w:szCs w:val="24"/>
                <w:lang w:val="zh-TW"/>
                <w14:textFill>
                  <w14:solidFill>
                    <w14:schemeClr w14:val="tx1"/>
                  </w14:solidFill>
                </w14:textFill>
              </w:rPr>
              <w:t>上课时间：</w:t>
            </w:r>
            <w:r>
              <w:rPr>
                <w:rFonts w:hint="eastAsia" w:ascii="宋体" w:hAnsi="宋体" w:eastAsia="宋体" w:cs="宋体"/>
                <w:b/>
                <w:color w:val="000000" w:themeColor="text1"/>
                <w:kern w:val="0"/>
                <w:sz w:val="24"/>
                <w:szCs w:val="24"/>
                <w:lang w:val="en-US" w:eastAsia="zh-CN"/>
                <w14:textFill>
                  <w14:solidFill>
                    <w14:schemeClr w14:val="tx1"/>
                  </w14:solidFill>
                </w14:textFill>
              </w:rPr>
              <w:t>3月19日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spacing w:line="520" w:lineRule="exact"/>
              <w:rPr>
                <w:rFonts w:hint="eastAsia" w:ascii="宋体" w:hAnsi="宋体" w:eastAsia="宋体" w:cs="宋体"/>
                <w:b/>
                <w:color w:val="000000" w:themeColor="text1"/>
                <w:kern w:val="0"/>
                <w:sz w:val="24"/>
                <w:szCs w:val="24"/>
                <w:lang w:val="en-US" w:eastAsia="zh-CN"/>
                <w14:textFill>
                  <w14:solidFill>
                    <w14:schemeClr w14:val="tx1"/>
                  </w14:solidFill>
                </w14:textFill>
              </w:rPr>
            </w:pPr>
            <w:r>
              <w:rPr>
                <w:rFonts w:hint="default" w:ascii="宋体" w:hAnsi="宋体" w:eastAsia="宋体" w:cs="宋体"/>
                <w:b/>
                <w:color w:val="000000" w:themeColor="text1"/>
                <w:kern w:val="0"/>
                <w:sz w:val="24"/>
                <w:szCs w:val="24"/>
                <w:lang w:val="zh-TW"/>
                <w14:textFill>
                  <w14:solidFill>
                    <w14:schemeClr w14:val="tx1"/>
                  </w14:solidFill>
                </w14:textFill>
              </w:rPr>
              <w:t>单元课时：</w:t>
            </w:r>
            <w:r>
              <w:rPr>
                <w:rFonts w:hint="eastAsia" w:ascii="宋体" w:hAnsi="宋体" w:eastAsia="宋体" w:cs="宋体"/>
                <w:b/>
                <w:color w:val="000000" w:themeColor="text1"/>
                <w:kern w:val="0"/>
                <w:sz w:val="24"/>
                <w:szCs w:val="24"/>
                <w:lang w:val="en-US" w:eastAsia="zh-CN"/>
                <w14:textFill>
                  <w14:solidFill>
                    <w14:schemeClr w14:val="tx1"/>
                  </w14:solidFill>
                </w14:textFill>
              </w:rPr>
              <w:t>6</w:t>
            </w:r>
          </w:p>
        </w:tc>
        <w:tc>
          <w:tcPr>
            <w:tcW w:w="3119" w:type="dxa"/>
            <w:vAlign w:val="center"/>
          </w:tcPr>
          <w:p>
            <w:pPr>
              <w:spacing w:line="520" w:lineRule="exact"/>
              <w:rPr>
                <w:rFonts w:hint="default" w:ascii="宋体" w:hAnsi="宋体" w:eastAsia="宋体" w:cs="宋体"/>
                <w:b/>
                <w:color w:val="000000" w:themeColor="text1"/>
                <w:kern w:val="0"/>
                <w:sz w:val="24"/>
                <w:szCs w:val="24"/>
                <w:lang w:val="en-US" w:eastAsia="zh-CN"/>
                <w14:textFill>
                  <w14:solidFill>
                    <w14:schemeClr w14:val="tx1"/>
                  </w14:solidFill>
                </w14:textFill>
              </w:rPr>
            </w:pPr>
            <w:r>
              <w:rPr>
                <w:rFonts w:hint="default" w:ascii="宋体" w:hAnsi="宋体" w:eastAsia="宋体" w:cs="宋体"/>
                <w:b/>
                <w:color w:val="000000" w:themeColor="text1"/>
                <w:kern w:val="0"/>
                <w:sz w:val="24"/>
                <w:szCs w:val="24"/>
                <w:lang w:val="zh-TW"/>
                <w14:textFill>
                  <w14:solidFill>
                    <w14:schemeClr w14:val="tx1"/>
                  </w14:solidFill>
                </w14:textFill>
              </w:rPr>
              <w:t>课程标准模块：</w:t>
            </w:r>
            <w:r>
              <w:rPr>
                <w:rFonts w:hint="eastAsia" w:ascii="宋体" w:hAnsi="宋体" w:eastAsia="宋体" w:cs="宋体"/>
                <w:b/>
                <w:color w:val="000000" w:themeColor="text1"/>
                <w:kern w:val="0"/>
                <w:sz w:val="24"/>
                <w:szCs w:val="24"/>
                <w:lang w:val="en-US" w:eastAsia="zh-CN"/>
                <w14:textFill>
                  <w14:solidFill>
                    <w14:schemeClr w14:val="tx1"/>
                  </w14:solidFill>
                </w14:textFill>
              </w:rPr>
              <w:t>编程探秘</w:t>
            </w:r>
          </w:p>
        </w:tc>
        <w:tc>
          <w:tcPr>
            <w:tcW w:w="3134" w:type="dxa"/>
            <w:vAlign w:val="center"/>
          </w:tcPr>
          <w:p>
            <w:pPr>
              <w:spacing w:line="520" w:lineRule="exact"/>
              <w:rPr>
                <w:rFonts w:hint="eastAsia" w:ascii="宋体" w:hAnsi="宋体" w:eastAsia="宋体" w:cs="宋体"/>
                <w:b/>
                <w:color w:val="000000" w:themeColor="text1"/>
                <w:kern w:val="0"/>
                <w:sz w:val="24"/>
                <w:szCs w:val="24"/>
                <w:lang w:val="en-US" w:eastAsia="zh-CN"/>
                <w14:textFill>
                  <w14:solidFill>
                    <w14:schemeClr w14:val="tx1"/>
                  </w14:solidFill>
                </w14:textFill>
              </w:rPr>
            </w:pPr>
            <w:r>
              <w:rPr>
                <w:rFonts w:hint="default" w:ascii="宋体" w:hAnsi="宋体" w:eastAsia="宋体" w:cs="宋体"/>
                <w:b/>
                <w:color w:val="000000" w:themeColor="text1"/>
                <w:kern w:val="0"/>
                <w:sz w:val="24"/>
                <w:szCs w:val="24"/>
                <w:lang w:val="zh-TW"/>
                <w14:textFill>
                  <w14:solidFill>
                    <w14:schemeClr w14:val="tx1"/>
                  </w14:solidFill>
                </w14:textFill>
              </w:rPr>
              <w:t>执教教师：</w:t>
            </w:r>
            <w:r>
              <w:rPr>
                <w:rFonts w:hint="eastAsia" w:ascii="宋体" w:hAnsi="宋体" w:eastAsia="宋体" w:cs="宋体"/>
                <w:b/>
                <w:color w:val="000000" w:themeColor="text1"/>
                <w:kern w:val="0"/>
                <w:sz w:val="24"/>
                <w:szCs w:val="24"/>
                <w:lang w:val="en-US" w:eastAsia="zh-CN"/>
                <w14:textFill>
                  <w14:solidFill>
                    <w14:schemeClr w14:val="tx1"/>
                  </w14:solidFill>
                </w14:textFill>
              </w:rPr>
              <w:t>袁征涛</w:t>
            </w:r>
          </w:p>
        </w:tc>
      </w:tr>
    </w:tbl>
    <w:p>
      <w:pPr>
        <w:spacing w:before="120" w:beforeLines="50" w:after="120" w:afterLines="50" w:line="520" w:lineRule="exact"/>
        <w:rPr>
          <w:rFonts w:hint="eastAsia" w:ascii="宋体" w:hAnsi="宋体" w:eastAsia="宋体" w:cs="宋体"/>
          <w:b/>
          <w:bCs/>
          <w:sz w:val="24"/>
          <w:szCs w:val="24"/>
          <w:lang w:val="zh-TW" w:eastAsia="zh-TW"/>
        </w:rPr>
      </w:pPr>
      <w:r>
        <w:rPr>
          <w:rFonts w:hint="eastAsia" w:ascii="宋体" w:hAnsi="宋体" w:eastAsia="宋体" w:cs="宋体"/>
          <w:b/>
          <w:bCs/>
          <w:sz w:val="24"/>
          <w:szCs w:val="24"/>
          <w:lang w:val="zh-TW" w:eastAsia="zh-TW"/>
        </w:rPr>
        <w:t>二、单元教学规划</w:t>
      </w:r>
    </w:p>
    <w:tbl>
      <w:tblPr>
        <w:tblStyle w:val="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258"/>
        <w:gridCol w:w="1314"/>
        <w:gridCol w:w="49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center"/>
              <w:rPr>
                <w:rFonts w:hint="default" w:ascii="宋体" w:hAnsi="宋体" w:eastAsia="宋体"/>
                <w:b/>
                <w:bCs/>
                <w:kern w:val="0"/>
                <w:sz w:val="21"/>
                <w:szCs w:val="21"/>
              </w:rPr>
            </w:pPr>
            <w:r>
              <w:rPr>
                <w:rFonts w:ascii="宋体" w:hAnsi="宋体" w:eastAsia="宋体"/>
                <w:b/>
                <w:bCs/>
                <w:kern w:val="0"/>
                <w:sz w:val="21"/>
                <w:szCs w:val="21"/>
              </w:rPr>
              <w:t>单元主题名称</w:t>
            </w:r>
          </w:p>
        </w:tc>
        <w:tc>
          <w:tcPr>
            <w:tcW w:w="6088" w:type="dxa"/>
            <w:gridSpan w:val="2"/>
            <w:vAlign w:val="center"/>
          </w:tcPr>
          <w:p>
            <w:pPr>
              <w:spacing w:line="276" w:lineRule="auto"/>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编程探秘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center"/>
              <w:rPr>
                <w:rFonts w:ascii="宋体" w:hAnsi="宋体" w:eastAsia="宋体"/>
                <w:b/>
                <w:bCs/>
                <w:kern w:val="0"/>
                <w:sz w:val="21"/>
                <w:szCs w:val="21"/>
              </w:rPr>
            </w:pPr>
            <w:r>
              <w:rPr>
                <w:rFonts w:ascii="宋体" w:hAnsi="宋体" w:eastAsia="宋体"/>
                <w:b/>
                <w:bCs/>
                <w:kern w:val="0"/>
                <w:sz w:val="21"/>
                <w:szCs w:val="21"/>
              </w:rPr>
              <w:t>单元主题特征</w:t>
            </w:r>
          </w:p>
        </w:tc>
        <w:tc>
          <w:tcPr>
            <w:tcW w:w="6088" w:type="dxa"/>
            <w:gridSpan w:val="2"/>
            <w:vAlign w:val="center"/>
          </w:tcPr>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通过使用图形编程，让学生在动画、游戏设计过程中逐渐形成逻辑分析、独立思考创新的思维方式，学会提出问题，解决问题；获得成就感。利用图形化编程，更加直观，学生能比较容易地看到自己的劳动成果。</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本单元把图形编程学习和创作多媒体作品结合起来，在创作动画作品和编写游戏作品的过程中掌握程序设计的方法，让学生充分体验思考的乐趣、满足创作的欲望和收获成功的喜悦。在课程活动中，有开展模拟编写</w:t>
            </w:r>
            <w:r>
              <w:rPr>
                <w:rFonts w:hint="eastAsia" w:ascii="宋体" w:hAnsi="宋体" w:eastAsia="宋体" w:cs="宋体"/>
                <w:kern w:val="0"/>
                <w:sz w:val="21"/>
                <w:szCs w:val="21"/>
                <w:lang w:val="en-US" w:eastAsia="zh-CN"/>
              </w:rPr>
              <w:t>简单</w:t>
            </w:r>
            <w:r>
              <w:rPr>
                <w:rFonts w:hint="default" w:ascii="宋体" w:hAnsi="宋体" w:eastAsia="宋体" w:cs="宋体"/>
                <w:kern w:val="0"/>
                <w:sz w:val="21"/>
                <w:szCs w:val="21"/>
              </w:rPr>
              <w:t>游戏的尝试，有把自己喜欢的小故事制作成一部动画片，有做智能出题的程序，还有编写画板程序等等。在这个课堂里，为学生创造了“边学边玩”的氛围，运用积木式编程语言环境，开设一个轻松有趣的创作课堂。通过在数字化学习环境中,养成借助数字化学习资源和数字化学习具开展自主学习、协同工作、知识分享与创新创造的学习习惯,提升“数字化学习与创新”素养。</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1.培养学生信息处理和交流的能力</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通过建立图形编程项目，学生能够学习选择、创造、管理多种格式的媒体，包括文本、图片、动画以及视音频资料。学生获得了创作媒体的经验，他们通过分析在他们周围的各种信息，提高了洞察力和甄别力。在使用中要求学生必须能够挑选、处理、集成大量的信息资料，才能表达他们的创作意图。</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2.培养学生思考和问题解决的能力</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当学生在学习过程中，能够处于一种批判性思维和系统思考的状态中，为了完成项目，学生必须注意协调和控制程序当中的各种造型的相互作用，程序的交互作用能够给学生建立程序基本原理的直接体验。通过这个过程，能够让学生在不断地提出、解决问题的交互试验过程中获得收获。学习过程中要求学生不断地寻找新方法去处理各种未期的难题，而不是仅仅教给他们如何解决既定的问题，不断地通过提高解决问题的能力来处理他们未来人生当中不断遇到的新问题。</w:t>
            </w:r>
          </w:p>
          <w:p>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3.培养学生人际关系和合作的能力</w:t>
            </w:r>
          </w:p>
          <w:p>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ascii="宋体" w:hAnsi="宋体" w:eastAsia="宋体" w:cs="宋体"/>
                <w:kern w:val="0"/>
                <w:sz w:val="21"/>
                <w:szCs w:val="21"/>
              </w:rPr>
            </w:pPr>
            <w:r>
              <w:rPr>
                <w:rFonts w:hint="eastAsia" w:ascii="宋体" w:hAnsi="宋体" w:eastAsia="宋体" w:cs="宋体"/>
                <w:kern w:val="0"/>
                <w:sz w:val="21"/>
                <w:szCs w:val="21"/>
              </w:rPr>
              <w:t>图形编程是搭积木方式，所以程序的代码更容易阅读，也比其他程序更容易分享。可视化的对象和模块代码支持合作，确保学生能够一同建设项目和交换代码。当学生创建项目的时候，他们首先要在脑海中有一个虚拟的使用人，需要学生去考虑别人与他们的作品如何反应和互动，因为图形编程非常容易修改，所以学生能够根据其他人的意见及时修改他们的作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346" w:type="dxa"/>
            <w:gridSpan w:val="3"/>
            <w:shd w:val="clear" w:color="auto" w:fill="DAE3F4" w:themeFill="accent1" w:themeFillTint="33"/>
            <w:vAlign w:val="center"/>
          </w:tcPr>
          <w:p>
            <w:pPr>
              <w:spacing w:line="276" w:lineRule="auto"/>
              <w:jc w:val="center"/>
              <w:rPr>
                <w:rFonts w:hint="default" w:ascii="宋体" w:hAnsi="宋体" w:eastAsia="宋体" w:cs="宋体"/>
                <w:kern w:val="0"/>
                <w:sz w:val="21"/>
                <w:szCs w:val="21"/>
              </w:rPr>
            </w:pPr>
            <w:r>
              <w:rPr>
                <w:rFonts w:hint="default" w:ascii="宋体" w:hAnsi="宋体" w:eastAsia="宋体"/>
                <w:b/>
                <w:bCs/>
                <w:kern w:val="0"/>
                <w:sz w:val="21"/>
                <w:szCs w:val="21"/>
              </w:rPr>
              <w:t>主题学情分析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hint="default" w:ascii="宋体" w:hAnsi="宋体" w:eastAsia="宋体"/>
                <w:b/>
                <w:bCs/>
                <w:kern w:val="0"/>
                <w:sz w:val="21"/>
                <w:szCs w:val="21"/>
              </w:rPr>
            </w:pPr>
            <w:r>
              <w:rPr>
                <w:rFonts w:hint="default" w:ascii="宋体" w:hAnsi="宋体" w:eastAsia="宋体"/>
                <w:b/>
                <w:bCs/>
                <w:kern w:val="0"/>
                <w:sz w:val="21"/>
                <w:szCs w:val="21"/>
              </w:rPr>
              <w:t>学生完成学习任务必须的基础</w:t>
            </w:r>
          </w:p>
        </w:tc>
        <w:tc>
          <w:tcPr>
            <w:tcW w:w="6088" w:type="dxa"/>
            <w:gridSpan w:val="2"/>
            <w:vAlign w:val="center"/>
          </w:tcPr>
          <w:p>
            <w:pPr>
              <w:spacing w:line="276" w:lineRule="auto"/>
              <w:jc w:val="left"/>
              <w:rPr>
                <w:rFonts w:hint="default" w:ascii="宋体" w:hAnsi="宋体" w:eastAsia="宋体" w:cs="宋体"/>
                <w:kern w:val="0"/>
                <w:sz w:val="21"/>
                <w:szCs w:val="21"/>
              </w:rPr>
            </w:pPr>
          </w:p>
          <w:p>
            <w:pPr>
              <w:spacing w:line="276" w:lineRule="auto"/>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能熟练使用图形编程软件，能通过观察、查找、尝试等方式对软件的窗口、功能等进行探索。</w:t>
            </w:r>
          </w:p>
          <w:p>
            <w:pPr>
              <w:spacing w:line="276" w:lineRule="auto"/>
              <w:jc w:val="left"/>
              <w:rPr>
                <w:rFonts w:hint="default" w:ascii="宋体" w:hAnsi="宋体" w:eastAsia="宋体" w:cs="宋体"/>
                <w:kern w:val="0"/>
                <w:sz w:val="21"/>
                <w:szCs w:val="21"/>
              </w:rPr>
            </w:pPr>
          </w:p>
          <w:p>
            <w:pPr>
              <w:spacing w:line="276" w:lineRule="auto"/>
              <w:jc w:val="left"/>
              <w:rPr>
                <w:rFonts w:hint="default"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hint="default" w:ascii="宋体" w:hAnsi="宋体" w:eastAsia="宋体"/>
                <w:b/>
                <w:bCs/>
                <w:kern w:val="0"/>
                <w:sz w:val="21"/>
                <w:szCs w:val="21"/>
              </w:rPr>
            </w:pPr>
            <w:r>
              <w:rPr>
                <w:rFonts w:ascii="宋体" w:hAnsi="宋体" w:eastAsia="宋体"/>
                <w:b/>
                <w:bCs/>
                <w:kern w:val="0"/>
                <w:sz w:val="21"/>
                <w:szCs w:val="21"/>
              </w:rPr>
              <w:t>学生完成学习任务可能遇到的障碍和困难</w:t>
            </w:r>
          </w:p>
        </w:tc>
        <w:tc>
          <w:tcPr>
            <w:tcW w:w="6088" w:type="dxa"/>
            <w:gridSpan w:val="2"/>
            <w:vAlign w:val="center"/>
          </w:tcPr>
          <w:p>
            <w:pPr>
              <w:spacing w:line="276" w:lineRule="auto"/>
              <w:jc w:val="left"/>
              <w:rPr>
                <w:rFonts w:hint="default" w:ascii="宋体" w:hAnsi="宋体" w:eastAsia="宋体" w:cs="宋体"/>
                <w:kern w:val="0"/>
                <w:sz w:val="21"/>
                <w:szCs w:val="21"/>
              </w:rPr>
            </w:pP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对三年级学生来说，对于程序和编程的概念比较模糊，需要教师通过结合实例，结合生活中的例子，将抽象的概念形象化，便于理解。</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没有接触过图形编程软件，对于有哪些功能模块、哪些指令积木比较陌生，因此需要引导学生多探索、多尝试，鼓励小组成员互教互学，再提供学习资料来逐步熟模块和指积木。</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学生不理解什么剧本，不理解规划作品的作用和如何规划编程作品，需要教师通过一些范例进行解释说明。</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学生对于自主探究、阅读学习材料自主学习、微视频学习、小组互教互学等学习方法有所体验，但还不够深入。学生往往习惯于求助老师的方式以寻求解决问题的帮助，因此需要在课堂中，明确要求，鼓励学生过自主探究，借助学习资源等方式开展学习。</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比较适应任务驱动式的学习，学习兴趣也比较浓厚，但对于基于设计的学习，通过“分析问题、主动学习、建立标准、探索方案、互相评价”等项目活动自主开展学习的方式比较陌生，需进一步规范及引导，在教学中逐步养成。</w:t>
            </w:r>
          </w:p>
          <w:p>
            <w:pPr>
              <w:keepNext w:val="0"/>
              <w:keepLines w:val="0"/>
              <w:pageBreakBefore w:val="0"/>
              <w:widowControl w:val="0"/>
              <w:kinsoku/>
              <w:wordWrap/>
              <w:overflowPunct/>
              <w:topLinePunct w:val="0"/>
              <w:autoSpaceDE/>
              <w:autoSpaceDN/>
              <w:bidi w:val="0"/>
              <w:adjustRightInd/>
              <w:snapToGrid/>
              <w:spacing w:line="276" w:lineRule="auto"/>
              <w:ind w:firstLine="420" w:firstLineChars="200"/>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学生有一定的倾听和交流的习惯，但质疑和评价的能力还有所欠缺，因此需要在交流过程中，一方面加强引导学生专注听的习惯，另一方面逐步引导学生合理质疑、根据评价标准进行评价，提升交流分享的效率。</w:t>
            </w:r>
          </w:p>
          <w:p>
            <w:pPr>
              <w:spacing w:line="276" w:lineRule="auto"/>
              <w:jc w:val="left"/>
              <w:rPr>
                <w:rFonts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ascii="宋体" w:hAnsi="宋体" w:eastAsia="宋体"/>
                <w:b/>
                <w:bCs/>
                <w:kern w:val="0"/>
                <w:sz w:val="21"/>
                <w:szCs w:val="21"/>
              </w:rPr>
            </w:pPr>
            <w:r>
              <w:rPr>
                <w:rFonts w:ascii="宋体" w:hAnsi="宋体" w:eastAsia="宋体"/>
                <w:b/>
                <w:bCs/>
                <w:kern w:val="0"/>
                <w:sz w:val="21"/>
                <w:szCs w:val="21"/>
              </w:rPr>
              <w:t>开放性学习环境</w:t>
            </w:r>
          </w:p>
        </w:tc>
        <w:tc>
          <w:tcPr>
            <w:tcW w:w="6088" w:type="dxa"/>
            <w:gridSpan w:val="2"/>
            <w:vAlign w:val="center"/>
          </w:tcPr>
          <w:p>
            <w:pPr>
              <w:spacing w:line="276" w:lineRule="auto"/>
              <w:jc w:val="left"/>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电脑房、互动课堂教学软件、图形编程软件</w:t>
            </w:r>
          </w:p>
          <w:p>
            <w:pPr>
              <w:spacing w:line="276" w:lineRule="auto"/>
              <w:jc w:val="left"/>
              <w:rPr>
                <w:rFonts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346" w:type="dxa"/>
            <w:gridSpan w:val="3"/>
            <w:shd w:val="clear" w:color="auto" w:fill="DAE3F4" w:themeFill="accent1" w:themeFillTint="33"/>
            <w:vAlign w:val="center"/>
          </w:tcPr>
          <w:p>
            <w:pPr>
              <w:spacing w:line="276" w:lineRule="auto"/>
              <w:jc w:val="center"/>
              <w:rPr>
                <w:rFonts w:hint="default" w:ascii="宋体" w:hAnsi="宋体" w:eastAsia="宋体" w:cs="宋体"/>
                <w:kern w:val="0"/>
                <w:sz w:val="21"/>
                <w:szCs w:val="21"/>
              </w:rPr>
            </w:pPr>
            <w:r>
              <w:rPr>
                <w:rFonts w:ascii="宋体" w:hAnsi="宋体" w:eastAsia="宋体"/>
                <w:b/>
                <w:bCs/>
                <w:kern w:val="0"/>
                <w:sz w:val="21"/>
                <w:szCs w:val="21"/>
              </w:rPr>
              <w:t>单元学习目标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ascii="宋体" w:hAnsi="宋体" w:eastAsia="宋体"/>
                <w:b/>
                <w:bCs/>
                <w:kern w:val="0"/>
                <w:sz w:val="21"/>
                <w:szCs w:val="21"/>
              </w:rPr>
            </w:pPr>
            <w:r>
              <w:rPr>
                <w:rFonts w:ascii="宋体" w:hAnsi="宋体" w:eastAsia="宋体"/>
                <w:b/>
                <w:bCs/>
                <w:kern w:val="0"/>
                <w:sz w:val="21"/>
                <w:szCs w:val="21"/>
              </w:rPr>
              <w:t>A信息意识</w:t>
            </w:r>
          </w:p>
        </w:tc>
        <w:tc>
          <w:tcPr>
            <w:tcW w:w="6088"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1.了解图形编程软件的窗口组成、作用及操作方法(AC)</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2.能在数字化学习环境中，开展自主学习图形编程软件的相关操作并制作简单程序的学习活动(ABC)</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3.能在教师的帮助下，初步使用数字设备解决实际问题，并能分步描述简单问题的解决过程(AB)</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4.能在教师指导下，运用数字设备合理选择数字资源，开展制作猫捉老鼠游戏的自主学习、合作和探究活动(ABC)</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5.了解作品的评价标准，尝试提出意见和建议(AC)</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6.知道在网络空间分享发布信息需要遵守一定的规则(ACD)</w:t>
            </w:r>
          </w:p>
          <w:p>
            <w:pPr>
              <w:spacing w:line="276" w:lineRule="auto"/>
              <w:jc w:val="left"/>
              <w:rPr>
                <w:rFonts w:hint="default" w:ascii="宋体" w:hAnsi="宋体" w:eastAsia="宋体" w:cs="宋体"/>
                <w:kern w:val="0"/>
                <w:sz w:val="21"/>
                <w:szCs w:val="21"/>
              </w:rPr>
            </w:pPr>
          </w:p>
          <w:p>
            <w:pPr>
              <w:spacing w:line="276" w:lineRule="auto"/>
              <w:jc w:val="left"/>
              <w:rPr>
                <w:rFonts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ascii="宋体" w:hAnsi="宋体" w:eastAsia="宋体"/>
                <w:b/>
                <w:bCs/>
                <w:kern w:val="0"/>
                <w:sz w:val="21"/>
                <w:szCs w:val="21"/>
              </w:rPr>
            </w:pPr>
            <w:r>
              <w:rPr>
                <w:rFonts w:ascii="宋体" w:hAnsi="宋体" w:eastAsia="宋体"/>
                <w:b/>
                <w:bCs/>
                <w:kern w:val="0"/>
                <w:sz w:val="21"/>
                <w:szCs w:val="21"/>
              </w:rPr>
              <w:t>B</w:t>
            </w:r>
            <w:r>
              <w:rPr>
                <w:rFonts w:hint="default" w:ascii="宋体" w:hAnsi="宋体" w:eastAsia="宋体"/>
                <w:b/>
                <w:bCs/>
                <w:kern w:val="0"/>
                <w:sz w:val="21"/>
                <w:szCs w:val="21"/>
              </w:rPr>
              <w:t>计算思维</w:t>
            </w:r>
          </w:p>
        </w:tc>
        <w:tc>
          <w:tcPr>
            <w:tcW w:w="6088" w:type="dxa"/>
            <w:gridSpan w:val="2"/>
            <w:vMerge w:val="continue"/>
            <w:vAlign w:val="center"/>
          </w:tcPr>
          <w:p>
            <w:pPr>
              <w:spacing w:line="276" w:lineRule="auto"/>
              <w:jc w:val="left"/>
              <w:rPr>
                <w:rFonts w:hint="default"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ascii="宋体" w:hAnsi="宋体" w:eastAsia="宋体"/>
                <w:b/>
                <w:bCs/>
                <w:kern w:val="0"/>
                <w:sz w:val="21"/>
                <w:szCs w:val="21"/>
              </w:rPr>
            </w:pPr>
            <w:r>
              <w:rPr>
                <w:rFonts w:ascii="宋体" w:hAnsi="宋体" w:eastAsia="宋体"/>
                <w:b/>
                <w:bCs/>
                <w:kern w:val="0"/>
                <w:sz w:val="21"/>
                <w:szCs w:val="21"/>
              </w:rPr>
              <w:t>C数字化学习与创新</w:t>
            </w:r>
          </w:p>
        </w:tc>
        <w:tc>
          <w:tcPr>
            <w:tcW w:w="6088" w:type="dxa"/>
            <w:gridSpan w:val="2"/>
            <w:vMerge w:val="continue"/>
            <w:vAlign w:val="center"/>
          </w:tcPr>
          <w:p>
            <w:pPr>
              <w:spacing w:line="276" w:lineRule="auto"/>
              <w:jc w:val="left"/>
              <w:rPr>
                <w:rFonts w:hint="default"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left"/>
              <w:rPr>
                <w:rFonts w:ascii="宋体" w:hAnsi="宋体" w:eastAsia="宋体"/>
                <w:b/>
                <w:bCs/>
                <w:kern w:val="0"/>
                <w:sz w:val="21"/>
                <w:szCs w:val="21"/>
              </w:rPr>
            </w:pPr>
            <w:r>
              <w:rPr>
                <w:rFonts w:ascii="宋体" w:hAnsi="宋体" w:eastAsia="宋体"/>
                <w:b/>
                <w:bCs/>
                <w:kern w:val="0"/>
                <w:sz w:val="21"/>
                <w:szCs w:val="21"/>
              </w:rPr>
              <w:t>D信息社会责任</w:t>
            </w:r>
          </w:p>
        </w:tc>
        <w:tc>
          <w:tcPr>
            <w:tcW w:w="6088" w:type="dxa"/>
            <w:gridSpan w:val="2"/>
            <w:vMerge w:val="continue"/>
            <w:vAlign w:val="center"/>
          </w:tcPr>
          <w:p>
            <w:pPr>
              <w:spacing w:line="276" w:lineRule="auto"/>
              <w:jc w:val="left"/>
              <w:rPr>
                <w:rFonts w:hint="default" w:ascii="宋体" w:hAnsi="宋体" w:eastAsia="宋体" w:cs="宋体"/>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346" w:type="dxa"/>
            <w:gridSpan w:val="3"/>
            <w:shd w:val="clear" w:color="auto" w:fill="DAE3F4" w:themeFill="accent1" w:themeFillTint="33"/>
            <w:vAlign w:val="center"/>
          </w:tcPr>
          <w:p>
            <w:pPr>
              <w:spacing w:line="276" w:lineRule="auto"/>
              <w:jc w:val="center"/>
              <w:rPr>
                <w:rFonts w:hint="default" w:ascii="宋体" w:hAnsi="宋体" w:eastAsia="宋体"/>
                <w:b/>
                <w:bCs/>
                <w:kern w:val="0"/>
                <w:sz w:val="21"/>
                <w:szCs w:val="21"/>
              </w:rPr>
            </w:pPr>
            <w:r>
              <w:rPr>
                <w:rFonts w:ascii="宋体" w:hAnsi="宋体" w:eastAsia="宋体"/>
                <w:b/>
                <w:bCs/>
                <w:kern w:val="0"/>
                <w:sz w:val="21"/>
                <w:szCs w:val="21"/>
              </w:rPr>
              <w:t>使用图示法表示本单元教学内容结构（用不同颜色表示内容块）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346" w:type="dxa"/>
            <w:gridSpan w:val="3"/>
            <w:shd w:val="clear" w:color="auto" w:fill="auto"/>
            <w:vAlign w:val="center"/>
          </w:tcPr>
          <w:p>
            <w:pPr>
              <w:spacing w:line="276" w:lineRule="auto"/>
              <w:jc w:val="left"/>
              <w:rPr>
                <w:rFonts w:hint="default" w:ascii="宋体" w:hAnsi="宋体" w:eastAsia="宋体" w:cs="宋体"/>
                <w:kern w:val="0"/>
                <w:sz w:val="21"/>
                <w:szCs w:val="21"/>
              </w:rPr>
            </w:pPr>
          </w:p>
          <w:p>
            <w:pPr>
              <w:spacing w:line="276" w:lineRule="auto"/>
              <w:jc w:val="left"/>
              <w:rPr>
                <w:rFonts w:hint="default" w:ascii="宋体" w:hAnsi="宋体" w:eastAsia="宋体" w:cs="宋体"/>
                <w:kern w:val="0"/>
                <w:sz w:val="21"/>
                <w:szCs w:val="21"/>
              </w:rPr>
            </w:pPr>
            <w:r>
              <w:drawing>
                <wp:inline distT="0" distB="0" distL="114300" distR="114300">
                  <wp:extent cx="5158740" cy="1889760"/>
                  <wp:effectExtent l="0" t="0" r="762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2"/>
                          <a:stretch>
                            <a:fillRect/>
                          </a:stretch>
                        </pic:blipFill>
                        <pic:spPr>
                          <a:xfrm>
                            <a:off x="0" y="0"/>
                            <a:ext cx="5158740" cy="1889760"/>
                          </a:xfrm>
                          <a:prstGeom prst="rect">
                            <a:avLst/>
                          </a:prstGeom>
                          <a:noFill/>
                          <a:ln>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8346" w:type="dxa"/>
            <w:gridSpan w:val="3"/>
            <w:shd w:val="clear" w:color="auto" w:fill="DAE3F4" w:themeFill="accent1" w:themeFillTint="33"/>
            <w:vAlign w:val="center"/>
          </w:tcPr>
          <w:p>
            <w:pPr>
              <w:spacing w:line="276" w:lineRule="auto"/>
              <w:jc w:val="center"/>
              <w:rPr>
                <w:rFonts w:hint="default" w:ascii="宋体" w:hAnsi="宋体" w:eastAsia="宋体" w:cs="宋体"/>
                <w:kern w:val="0"/>
                <w:sz w:val="21"/>
                <w:szCs w:val="21"/>
              </w:rPr>
            </w:pPr>
            <w:r>
              <w:rPr>
                <w:rFonts w:ascii="宋体" w:hAnsi="宋体" w:eastAsia="宋体"/>
                <w:b/>
                <w:bCs/>
                <w:kern w:val="0"/>
                <w:sz w:val="21"/>
                <w:szCs w:val="21"/>
              </w:rPr>
              <w:t>单元课时与安排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DAE3F4" w:themeFill="accent1" w:themeFillTint="33"/>
            <w:vAlign w:val="center"/>
          </w:tcPr>
          <w:p>
            <w:pPr>
              <w:spacing w:line="276" w:lineRule="auto"/>
              <w:jc w:val="center"/>
              <w:rPr>
                <w:rFonts w:hint="default" w:ascii="宋体" w:hAnsi="宋体" w:eastAsia="宋体"/>
                <w:b/>
                <w:bCs/>
                <w:kern w:val="0"/>
                <w:sz w:val="21"/>
                <w:szCs w:val="21"/>
              </w:rPr>
            </w:pPr>
            <w:r>
              <w:rPr>
                <w:rFonts w:ascii="宋体" w:hAnsi="宋体" w:eastAsia="宋体"/>
                <w:b/>
                <w:bCs/>
                <w:kern w:val="0"/>
                <w:sz w:val="21"/>
                <w:szCs w:val="21"/>
              </w:rPr>
              <w:t>学习内容</w:t>
            </w:r>
          </w:p>
        </w:tc>
        <w:tc>
          <w:tcPr>
            <w:tcW w:w="1136" w:type="dxa"/>
            <w:shd w:val="clear" w:color="auto" w:fill="DAE3F4" w:themeFill="accent1" w:themeFillTint="33"/>
            <w:vAlign w:val="center"/>
          </w:tcPr>
          <w:p>
            <w:pPr>
              <w:spacing w:line="276" w:lineRule="auto"/>
              <w:jc w:val="center"/>
              <w:rPr>
                <w:rFonts w:hint="default" w:ascii="宋体" w:hAnsi="宋体" w:eastAsia="宋体" w:cs="宋体"/>
                <w:b/>
                <w:kern w:val="0"/>
                <w:sz w:val="21"/>
                <w:szCs w:val="21"/>
              </w:rPr>
            </w:pPr>
            <w:r>
              <w:rPr>
                <w:rFonts w:ascii="宋体" w:hAnsi="宋体" w:eastAsia="宋体" w:cs="宋体"/>
                <w:b/>
                <w:kern w:val="0"/>
                <w:sz w:val="21"/>
                <w:szCs w:val="21"/>
              </w:rPr>
              <w:t>所需课时</w:t>
            </w:r>
          </w:p>
        </w:tc>
        <w:tc>
          <w:tcPr>
            <w:tcW w:w="4952" w:type="dxa"/>
            <w:shd w:val="clear" w:color="auto" w:fill="DAE3F4" w:themeFill="accent1" w:themeFillTint="33"/>
            <w:vAlign w:val="center"/>
          </w:tcPr>
          <w:p>
            <w:pPr>
              <w:spacing w:line="276" w:lineRule="auto"/>
              <w:jc w:val="center"/>
              <w:rPr>
                <w:rFonts w:hint="default" w:ascii="宋体" w:hAnsi="宋体" w:eastAsia="宋体" w:cs="宋体"/>
                <w:b/>
                <w:kern w:val="0"/>
                <w:sz w:val="21"/>
                <w:szCs w:val="21"/>
              </w:rPr>
            </w:pPr>
            <w:r>
              <w:rPr>
                <w:rFonts w:ascii="宋体" w:hAnsi="宋体" w:eastAsia="宋体" w:cs="宋体"/>
                <w:b/>
                <w:kern w:val="0"/>
                <w:sz w:val="21"/>
                <w:szCs w:val="21"/>
              </w:rPr>
              <w:t>具体要求要求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center"/>
          </w:tcPr>
          <w:p>
            <w:pPr>
              <w:spacing w:line="276" w:lineRule="auto"/>
              <w:jc w:val="center"/>
              <w:rPr>
                <w:rFonts w:hint="default" w:ascii="宋体" w:hAnsi="宋体" w:eastAsia="宋体"/>
                <w:b/>
                <w:bCs/>
                <w:kern w:val="0"/>
                <w:sz w:val="21"/>
                <w:szCs w:val="21"/>
                <w:lang w:val="en-US" w:eastAsia="zh-CN"/>
              </w:rPr>
            </w:pPr>
            <w:r>
              <w:rPr>
                <w:rFonts w:hint="eastAsia" w:ascii="宋体" w:hAnsi="宋体" w:eastAsia="宋体"/>
                <w:b/>
                <w:bCs/>
                <w:kern w:val="0"/>
                <w:sz w:val="21"/>
                <w:szCs w:val="21"/>
                <w:lang w:val="en-US" w:eastAsia="zh-CN"/>
              </w:rPr>
              <w:t>初识图形编程软件</w:t>
            </w:r>
          </w:p>
        </w:tc>
        <w:tc>
          <w:tcPr>
            <w:tcW w:w="1136" w:type="dxa"/>
            <w:shd w:val="clear" w:color="auto" w:fill="auto"/>
            <w:vAlign w:val="center"/>
          </w:tcPr>
          <w:p>
            <w:pPr>
              <w:spacing w:line="276" w:lineRule="auto"/>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4952" w:type="dxa"/>
            <w:shd w:val="clear" w:color="auto" w:fill="auto"/>
            <w:vAlign w:val="center"/>
          </w:tcPr>
          <w:p>
            <w:pPr>
              <w:spacing w:line="276" w:lineRule="auto"/>
              <w:jc w:val="left"/>
              <w:rPr>
                <w:rFonts w:hint="default" w:ascii="宋体" w:hAnsi="宋体" w:eastAsia="宋体" w:cs="宋体"/>
                <w:kern w:val="0"/>
                <w:sz w:val="21"/>
                <w:szCs w:val="21"/>
              </w:rPr>
            </w:pPr>
            <w:r>
              <w:rPr>
                <w:rFonts w:hint="default" w:ascii="宋体" w:hAnsi="宋体" w:eastAsia="宋体" w:cs="宋体"/>
                <w:kern w:val="0"/>
                <w:sz w:val="21"/>
                <w:szCs w:val="21"/>
              </w:rPr>
              <w:t>1独立操作图形编程软件的各个窗口</w:t>
            </w:r>
          </w:p>
          <w:p>
            <w:pPr>
              <w:numPr>
                <w:ilvl w:val="0"/>
                <w:numId w:val="1"/>
              </w:numPr>
              <w:spacing w:line="276" w:lineRule="auto"/>
              <w:jc w:val="left"/>
              <w:rPr>
                <w:rFonts w:hint="default" w:ascii="宋体" w:hAnsi="宋体" w:eastAsia="宋体" w:cs="宋体"/>
                <w:kern w:val="0"/>
                <w:sz w:val="21"/>
                <w:szCs w:val="21"/>
              </w:rPr>
            </w:pPr>
            <w:r>
              <w:rPr>
                <w:rFonts w:hint="default" w:ascii="宋体" w:hAnsi="宋体" w:eastAsia="宋体" w:cs="宋体"/>
                <w:kern w:val="0"/>
                <w:sz w:val="21"/>
                <w:szCs w:val="21"/>
              </w:rPr>
              <w:t>独立使用图形编程软件制作简单程序</w:t>
            </w:r>
          </w:p>
          <w:p>
            <w:pPr>
              <w:spacing w:line="276" w:lineRule="auto"/>
              <w:jc w:val="left"/>
              <w:rPr>
                <w:rFonts w:hint="default" w:ascii="宋体" w:hAnsi="宋体" w:eastAsia="宋体" w:cs="宋体"/>
                <w:kern w:val="0"/>
                <w:sz w:val="21"/>
                <w:szCs w:val="21"/>
              </w:rPr>
            </w:pPr>
            <w:r>
              <w:rPr>
                <w:rFonts w:hint="default" w:ascii="宋体" w:hAnsi="宋体" w:eastAsia="宋体" w:cs="宋体"/>
                <w:kern w:val="0"/>
                <w:sz w:val="21"/>
                <w:szCs w:val="21"/>
              </w:rPr>
              <w:t>3.借助学习资源，自主学习图形编程软件的相关操作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center"/>
          </w:tcPr>
          <w:p>
            <w:pPr>
              <w:spacing w:line="276" w:lineRule="auto"/>
              <w:jc w:val="center"/>
              <w:rPr>
                <w:rFonts w:hint="eastAsia" w:ascii="宋体" w:hAnsi="宋体" w:eastAsia="宋体"/>
                <w:b/>
                <w:bCs/>
                <w:kern w:val="0"/>
                <w:sz w:val="21"/>
                <w:szCs w:val="21"/>
                <w:lang w:val="en-US" w:eastAsia="zh-CN"/>
              </w:rPr>
            </w:pPr>
            <w:r>
              <w:rPr>
                <w:rFonts w:hint="eastAsia" w:ascii="宋体" w:hAnsi="宋体" w:eastAsia="宋体"/>
                <w:b/>
                <w:bCs/>
                <w:kern w:val="0"/>
                <w:sz w:val="21"/>
                <w:szCs w:val="21"/>
                <w:lang w:val="en-US" w:eastAsia="zh-CN"/>
              </w:rPr>
              <w:t>使用图形编程软件</w:t>
            </w:r>
          </w:p>
          <w:p>
            <w:pPr>
              <w:spacing w:line="276" w:lineRule="auto"/>
              <w:jc w:val="center"/>
              <w:rPr>
                <w:rFonts w:hint="default" w:ascii="宋体" w:hAnsi="宋体" w:eastAsia="宋体"/>
                <w:b/>
                <w:bCs/>
                <w:kern w:val="0"/>
                <w:sz w:val="21"/>
                <w:szCs w:val="21"/>
                <w:lang w:val="en-US" w:eastAsia="zh-CN"/>
              </w:rPr>
            </w:pPr>
            <w:r>
              <w:rPr>
                <w:rFonts w:hint="eastAsia" w:ascii="宋体" w:hAnsi="宋体" w:eastAsia="宋体"/>
                <w:b/>
                <w:bCs/>
                <w:kern w:val="0"/>
                <w:sz w:val="21"/>
                <w:szCs w:val="21"/>
                <w:lang w:val="en-US" w:eastAsia="zh-CN"/>
              </w:rPr>
              <w:t>制作猫捉老鼠程序</w:t>
            </w:r>
          </w:p>
        </w:tc>
        <w:tc>
          <w:tcPr>
            <w:tcW w:w="1136" w:type="dxa"/>
            <w:shd w:val="clear" w:color="auto" w:fill="auto"/>
            <w:vAlign w:val="center"/>
          </w:tcPr>
          <w:p>
            <w:pPr>
              <w:spacing w:line="276" w:lineRule="auto"/>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w:t>
            </w:r>
          </w:p>
        </w:tc>
        <w:tc>
          <w:tcPr>
            <w:tcW w:w="4952" w:type="dxa"/>
            <w:shd w:val="clear" w:color="auto" w:fill="auto"/>
            <w:vAlign w:val="center"/>
          </w:tcPr>
          <w:p>
            <w:pPr>
              <w:spacing w:line="276" w:lineRule="auto"/>
              <w:jc w:val="left"/>
              <w:rPr>
                <w:rFonts w:hint="default" w:ascii="宋体" w:hAnsi="宋体" w:eastAsia="宋体" w:cs="宋体"/>
                <w:kern w:val="0"/>
                <w:sz w:val="21"/>
                <w:szCs w:val="21"/>
              </w:rPr>
            </w:pPr>
            <w:r>
              <w:rPr>
                <w:rFonts w:hint="default" w:ascii="宋体" w:hAnsi="宋体" w:eastAsia="宋体" w:cs="宋体"/>
                <w:kern w:val="0"/>
                <w:sz w:val="21"/>
                <w:szCs w:val="21"/>
              </w:rPr>
              <w:t>1.参加讨论,明确小组作品主题，规划作品,建立评价标准</w:t>
            </w:r>
          </w:p>
          <w:p>
            <w:pPr>
              <w:spacing w:line="276" w:lineRule="auto"/>
              <w:jc w:val="left"/>
              <w:rPr>
                <w:rFonts w:hint="default" w:ascii="宋体" w:hAnsi="宋体" w:eastAsia="宋体" w:cs="宋体"/>
                <w:kern w:val="0"/>
                <w:sz w:val="21"/>
                <w:szCs w:val="21"/>
              </w:rPr>
            </w:pPr>
            <w:r>
              <w:rPr>
                <w:rFonts w:hint="default" w:ascii="宋体" w:hAnsi="宋体" w:eastAsia="宋体" w:cs="宋体"/>
                <w:kern w:val="0"/>
                <w:sz w:val="21"/>
                <w:szCs w:val="21"/>
              </w:rPr>
              <w:t>2.借助网络学习空间的资源，制作猫捉老鼠游戏，尝试在合作探究的学习中，体验“分析问题，理解项目——猜想假设，建构模型一一创作修改，调试验证——展示评价，改进优化”不断迭代的学习过程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225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bCs/>
                <w:kern w:val="0"/>
                <w:sz w:val="21"/>
                <w:szCs w:val="21"/>
                <w:lang w:val="en-US" w:eastAsia="zh-CN"/>
              </w:rPr>
            </w:pPr>
            <w:r>
              <w:rPr>
                <w:rFonts w:hint="eastAsia" w:ascii="宋体" w:hAnsi="宋体" w:eastAsia="宋体"/>
                <w:b/>
                <w:bCs/>
                <w:kern w:val="0"/>
                <w:sz w:val="21"/>
                <w:szCs w:val="21"/>
                <w:lang w:val="en-US" w:eastAsia="zh-CN"/>
              </w:rPr>
              <w:t>展示与评价作品</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b/>
                <w:bCs/>
                <w:kern w:val="0"/>
                <w:sz w:val="21"/>
                <w:szCs w:val="21"/>
                <w:lang w:val="en-US" w:eastAsia="zh-CN"/>
              </w:rPr>
            </w:pPr>
            <w:r>
              <w:rPr>
                <w:rFonts w:hint="eastAsia" w:ascii="宋体" w:hAnsi="宋体" w:eastAsia="宋体"/>
                <w:b/>
                <w:bCs/>
                <w:kern w:val="0"/>
                <w:sz w:val="21"/>
                <w:szCs w:val="21"/>
                <w:lang w:val="en-US" w:eastAsia="zh-CN"/>
              </w:rPr>
              <w:t>分享与总结经验</w:t>
            </w:r>
          </w:p>
        </w:tc>
        <w:tc>
          <w:tcPr>
            <w:tcW w:w="113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w:t>
            </w:r>
          </w:p>
        </w:tc>
        <w:tc>
          <w:tcPr>
            <w:tcW w:w="495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1.根据评价标准，尝试提出意见和建议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kern w:val="0"/>
                <w:sz w:val="21"/>
                <w:szCs w:val="21"/>
              </w:rPr>
            </w:pPr>
            <w:r>
              <w:rPr>
                <w:rFonts w:hint="default" w:ascii="宋体" w:hAnsi="宋体" w:eastAsia="宋体" w:cs="宋体"/>
                <w:kern w:val="0"/>
                <w:sz w:val="21"/>
                <w:szCs w:val="21"/>
              </w:rPr>
              <w:t>2.参照学习资料，在学习空间分享作品及经验</w: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b/>
          <w:sz w:val="24"/>
          <w:szCs w:val="24"/>
        </w:rPr>
      </w:pPr>
      <w:r>
        <w:rPr>
          <w:b/>
          <w:sz w:val="24"/>
          <w:szCs w:val="24"/>
        </w:rPr>
        <w:t>单元</w:t>
      </w:r>
      <w:r>
        <w:rPr>
          <w:rFonts w:hint="eastAsia"/>
          <w:b/>
          <w:sz w:val="24"/>
          <w:szCs w:val="24"/>
        </w:rPr>
        <w:t>评价</w:t>
      </w:r>
      <w:r>
        <w:rPr>
          <w:b/>
          <w:sz w:val="24"/>
          <w:szCs w:val="24"/>
        </w:rPr>
        <w:t>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sz w:val="24"/>
          <w:szCs w:val="24"/>
        </w:rPr>
        <w:t>梳理本单元教学目标，选择最能综合反映本单元学生最终的虚席结果——掌握Scratch软件的打开和关闭方法，知道Scratch软件窗口的组成要素、了解各窗口个基本操作与功能、能熟练进行软件窗口的基本操作——作为单元评价的目标，一次作为设计单元评价目标和内容的依据。</w:t>
      </w:r>
    </w:p>
    <w:p>
      <w:pPr>
        <w:ind w:firstLine="480" w:firstLineChars="200"/>
        <w:rPr>
          <w:rFonts w:hint="eastAsia"/>
          <w:sz w:val="24"/>
          <w:szCs w:val="24"/>
        </w:rPr>
      </w:pPr>
    </w:p>
    <w:p>
      <w:pPr>
        <w:ind w:firstLine="480" w:firstLineChars="200"/>
        <w:rPr>
          <w:rFonts w:hint="eastAsia"/>
          <w:sz w:val="24"/>
          <w:szCs w:val="24"/>
        </w:rPr>
      </w:pPr>
    </w:p>
    <w:p>
      <w:pPr>
        <w:rPr>
          <w:sz w:val="24"/>
          <w:szCs w:val="24"/>
        </w:rPr>
      </w:pPr>
    </w:p>
    <w:p>
      <w:pPr>
        <w:jc w:val="center"/>
        <w:rPr>
          <w:sz w:val="24"/>
          <w:szCs w:val="24"/>
        </w:rPr>
      </w:pPr>
      <w:r>
        <w:rPr>
          <w:sz w:val="24"/>
          <w:szCs w:val="24"/>
        </w:rPr>
        <w:t>表10单元</w:t>
      </w:r>
      <w:r>
        <w:rPr>
          <w:rFonts w:hint="eastAsia"/>
          <w:sz w:val="24"/>
          <w:szCs w:val="24"/>
        </w:rPr>
        <w:t>评价</w:t>
      </w:r>
      <w:r>
        <w:rPr>
          <w:sz w:val="24"/>
          <w:szCs w:val="24"/>
        </w:rPr>
        <w:t>目标</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97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pct10" w:color="auto" w:fill="auto"/>
          </w:tcPr>
          <w:p>
            <w:pPr>
              <w:rPr>
                <w:sz w:val="24"/>
                <w:szCs w:val="24"/>
              </w:rPr>
            </w:pPr>
            <w:r>
              <w:rPr>
                <w:rFonts w:hint="eastAsia"/>
                <w:sz w:val="24"/>
                <w:szCs w:val="24"/>
              </w:rPr>
              <w:t>单元名称</w:t>
            </w:r>
          </w:p>
        </w:tc>
        <w:tc>
          <w:tcPr>
            <w:tcW w:w="6741" w:type="dxa"/>
            <w:gridSpan w:val="2"/>
            <w:tcBorders>
              <w:bottom w:val="single" w:color="auto" w:sz="4" w:space="0"/>
            </w:tcBorders>
          </w:tcPr>
          <w:p>
            <w:pPr>
              <w:rPr>
                <w:sz w:val="24"/>
                <w:szCs w:val="24"/>
              </w:rPr>
            </w:pPr>
            <w:r>
              <w:rPr>
                <w:rFonts w:hint="eastAsia"/>
                <w:sz w:val="24"/>
                <w:szCs w:val="24"/>
              </w:rPr>
              <w:t>编程世界探秘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shd w:val="pct10" w:color="auto" w:fill="auto"/>
          </w:tcPr>
          <w:p>
            <w:pPr>
              <w:rPr>
                <w:sz w:val="24"/>
                <w:szCs w:val="24"/>
              </w:rPr>
            </w:pPr>
            <w:r>
              <w:rPr>
                <w:rFonts w:hint="eastAsia"/>
                <w:sz w:val="24"/>
                <w:szCs w:val="24"/>
              </w:rPr>
              <w:t>序号</w:t>
            </w:r>
          </w:p>
        </w:tc>
        <w:tc>
          <w:tcPr>
            <w:tcW w:w="3975" w:type="dxa"/>
            <w:shd w:val="pct10" w:color="auto" w:fill="auto"/>
          </w:tcPr>
          <w:p>
            <w:pPr>
              <w:rPr>
                <w:sz w:val="24"/>
                <w:szCs w:val="24"/>
              </w:rPr>
            </w:pPr>
            <w:r>
              <w:rPr>
                <w:rFonts w:hint="eastAsia"/>
                <w:sz w:val="24"/>
                <w:szCs w:val="24"/>
              </w:rPr>
              <w:t>评价目标</w:t>
            </w:r>
          </w:p>
        </w:tc>
        <w:tc>
          <w:tcPr>
            <w:tcW w:w="2766" w:type="dxa"/>
            <w:shd w:val="pct10" w:color="auto" w:fill="auto"/>
          </w:tcPr>
          <w:p>
            <w:pPr>
              <w:rPr>
                <w:sz w:val="24"/>
                <w:szCs w:val="24"/>
              </w:rPr>
            </w:pPr>
            <w:r>
              <w:rPr>
                <w:rFonts w:hint="eastAsia"/>
                <w:sz w:val="24"/>
                <w:szCs w:val="24"/>
              </w:rPr>
              <w:t>教学目标编号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szCs w:val="24"/>
              </w:rPr>
            </w:pPr>
            <w:r>
              <w:rPr>
                <w:rFonts w:hint="eastAsia"/>
                <w:sz w:val="24"/>
                <w:szCs w:val="24"/>
              </w:rPr>
              <w:t>1</w:t>
            </w:r>
          </w:p>
        </w:tc>
        <w:tc>
          <w:tcPr>
            <w:tcW w:w="3975" w:type="dxa"/>
            <w:vAlign w:val="center"/>
          </w:tcPr>
          <w:p>
            <w:pPr>
              <w:rPr>
                <w:sz w:val="24"/>
                <w:szCs w:val="24"/>
              </w:rPr>
            </w:pPr>
            <w:r>
              <w:rPr>
                <w:rFonts w:hint="eastAsia"/>
                <w:sz w:val="24"/>
                <w:szCs w:val="24"/>
              </w:rPr>
              <w:t>掌握Scratch软件的打开和关闭方法，知道Scratch软件窗口的组成要素</w:t>
            </w:r>
          </w:p>
        </w:tc>
        <w:tc>
          <w:tcPr>
            <w:tcW w:w="2766" w:type="dxa"/>
          </w:tcPr>
          <w:p>
            <w:pPr>
              <w:rPr>
                <w:sz w:val="24"/>
                <w:szCs w:val="24"/>
              </w:rPr>
            </w:pPr>
            <w:r>
              <w:rPr>
                <w:sz w:val="24"/>
                <w:szCs w:val="24"/>
              </w:rPr>
              <w:t>KS5-1-1</w:t>
            </w:r>
          </w:p>
          <w:p>
            <w:pPr>
              <w:rPr>
                <w:sz w:val="24"/>
                <w:szCs w:val="24"/>
              </w:rPr>
            </w:pPr>
            <w:r>
              <w:rPr>
                <w:sz w:val="24"/>
                <w:szCs w:val="24"/>
              </w:rPr>
              <w:t>KS5-1-2</w:t>
            </w:r>
            <w:r>
              <w:rPr>
                <w:rFonts w:hint="eastAsia"/>
                <w:sz w:val="24"/>
                <w:szCs w:val="24"/>
              </w:rPr>
              <w:tab/>
            </w:r>
          </w:p>
          <w:p>
            <w:pPr>
              <w:rPr>
                <w:sz w:val="24"/>
                <w:szCs w:val="24"/>
              </w:rPr>
            </w:pPr>
            <w:r>
              <w:rPr>
                <w:rFonts w:hint="eastAsia"/>
                <w:sz w:val="24"/>
                <w:szCs w:val="24"/>
              </w:rPr>
              <w:t>P</w:t>
            </w:r>
            <w:r>
              <w:rPr>
                <w:sz w:val="24"/>
                <w:szCs w:val="24"/>
              </w:rPr>
              <w:t>M5-1-1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szCs w:val="24"/>
              </w:rPr>
            </w:pPr>
            <w:r>
              <w:rPr>
                <w:rFonts w:hint="eastAsia"/>
                <w:sz w:val="24"/>
                <w:szCs w:val="24"/>
              </w:rPr>
              <w:t>2</w:t>
            </w:r>
          </w:p>
        </w:tc>
        <w:tc>
          <w:tcPr>
            <w:tcW w:w="3975" w:type="dxa"/>
            <w:vAlign w:val="center"/>
          </w:tcPr>
          <w:p>
            <w:pPr>
              <w:rPr>
                <w:sz w:val="24"/>
                <w:szCs w:val="24"/>
              </w:rPr>
            </w:pPr>
            <w:r>
              <w:rPr>
                <w:rFonts w:hint="eastAsia"/>
                <w:sz w:val="24"/>
                <w:szCs w:val="24"/>
              </w:rPr>
              <w:t>了解各窗口个基本操作与功能</w:t>
            </w:r>
          </w:p>
        </w:tc>
        <w:tc>
          <w:tcPr>
            <w:tcW w:w="2766" w:type="dxa"/>
          </w:tcPr>
          <w:p>
            <w:pPr>
              <w:rPr>
                <w:sz w:val="24"/>
                <w:szCs w:val="24"/>
              </w:rPr>
            </w:pPr>
            <w:r>
              <w:rPr>
                <w:rFonts w:hint="eastAsia"/>
                <w:sz w:val="24"/>
                <w:szCs w:val="24"/>
              </w:rPr>
              <w:t>K</w:t>
            </w:r>
            <w:r>
              <w:rPr>
                <w:sz w:val="24"/>
                <w:szCs w:val="24"/>
              </w:rPr>
              <w:t>S5-2-1</w:t>
            </w:r>
          </w:p>
          <w:p>
            <w:pPr>
              <w:rPr>
                <w:sz w:val="24"/>
                <w:szCs w:val="24"/>
              </w:rPr>
            </w:pPr>
            <w:r>
              <w:rPr>
                <w:sz w:val="24"/>
                <w:szCs w:val="24"/>
              </w:rPr>
              <w:t>PM5-2-1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Align w:val="center"/>
          </w:tcPr>
          <w:p>
            <w:pPr>
              <w:jc w:val="center"/>
              <w:rPr>
                <w:sz w:val="24"/>
                <w:szCs w:val="24"/>
              </w:rPr>
            </w:pPr>
            <w:r>
              <w:rPr>
                <w:rFonts w:hint="eastAsia"/>
                <w:sz w:val="24"/>
                <w:szCs w:val="24"/>
              </w:rPr>
              <w:t>3</w:t>
            </w:r>
          </w:p>
        </w:tc>
        <w:tc>
          <w:tcPr>
            <w:tcW w:w="3975" w:type="dxa"/>
            <w:vAlign w:val="center"/>
          </w:tcPr>
          <w:p>
            <w:pPr>
              <w:rPr>
                <w:sz w:val="24"/>
                <w:szCs w:val="24"/>
              </w:rPr>
            </w:pPr>
            <w:r>
              <w:rPr>
                <w:rFonts w:hint="eastAsia"/>
                <w:sz w:val="24"/>
                <w:szCs w:val="24"/>
              </w:rPr>
              <w:t>能熟练进行软件窗口的基本操作</w:t>
            </w:r>
          </w:p>
        </w:tc>
        <w:tc>
          <w:tcPr>
            <w:tcW w:w="2766" w:type="dxa"/>
          </w:tcPr>
          <w:p>
            <w:pPr>
              <w:rPr>
                <w:sz w:val="24"/>
                <w:szCs w:val="24"/>
              </w:rPr>
            </w:pPr>
            <w:r>
              <w:rPr>
                <w:rFonts w:hint="eastAsia"/>
                <w:sz w:val="24"/>
                <w:szCs w:val="24"/>
              </w:rPr>
              <w:t>K</w:t>
            </w:r>
            <w:r>
              <w:rPr>
                <w:sz w:val="24"/>
                <w:szCs w:val="24"/>
              </w:rPr>
              <w:t>S5-3-1</w:t>
            </w:r>
            <w:r>
              <w:rPr>
                <w:rFonts w:hint="eastAsia"/>
                <w:sz w:val="24"/>
                <w:szCs w:val="24"/>
              </w:rPr>
              <w:tab/>
            </w:r>
          </w:p>
          <w:p>
            <w:pPr>
              <w:rPr>
                <w:sz w:val="24"/>
                <w:szCs w:val="24"/>
              </w:rPr>
            </w:pPr>
            <w:r>
              <w:rPr>
                <w:sz w:val="24"/>
                <w:szCs w:val="24"/>
              </w:rPr>
              <w:t>PM5-2-2</w:t>
            </w:r>
          </w:p>
          <w:p>
            <w:pPr>
              <w:rPr>
                <w:sz w:val="24"/>
                <w:szCs w:val="24"/>
              </w:rPr>
            </w:pPr>
            <w:r>
              <w:rPr>
                <w:sz w:val="24"/>
                <w:szCs w:val="24"/>
              </w:rPr>
              <w:t>PM5-3-1</w:t>
            </w:r>
          </w:p>
          <w:p>
            <w:pPr>
              <w:rPr>
                <w:sz w:val="24"/>
                <w:szCs w:val="24"/>
              </w:rPr>
            </w:pPr>
            <w:r>
              <w:rPr>
                <w:sz w:val="24"/>
                <w:szCs w:val="24"/>
              </w:rPr>
              <w:t>PM5-3-2</w:t>
            </w:r>
          </w:p>
        </w:tc>
      </w:tr>
    </w:tbl>
    <w:p>
      <w:pPr>
        <w:rPr>
          <w:sz w:val="24"/>
          <w:szCs w:val="24"/>
        </w:rPr>
      </w:pPr>
    </w:p>
    <w:p>
      <w:pPr>
        <w:ind w:firstLine="480" w:firstLineChars="200"/>
        <w:rPr>
          <w:sz w:val="24"/>
          <w:szCs w:val="24"/>
        </w:rPr>
      </w:pPr>
      <w:r>
        <w:rPr>
          <w:rFonts w:hint="eastAsia"/>
          <w:sz w:val="24"/>
          <w:szCs w:val="24"/>
        </w:rPr>
        <w:t>根据学科特色和上述单元评价目标和内容，设置教师评价、学生自评、学生互评等合适的评价主体，通过客观选择题、上机操作等形式，考察本单元学生学习情况。具体的评价内容设计如下表：</w:t>
      </w:r>
    </w:p>
    <w:p>
      <w:pPr>
        <w:jc w:val="center"/>
        <w:rPr>
          <w:sz w:val="24"/>
          <w:szCs w:val="24"/>
        </w:rPr>
      </w:pPr>
      <w:r>
        <w:rPr>
          <w:sz w:val="24"/>
          <w:szCs w:val="24"/>
        </w:rPr>
        <w:t>表11</w:t>
      </w:r>
      <w:r>
        <w:rPr>
          <w:rFonts w:hint="eastAsia"/>
          <w:sz w:val="24"/>
          <w:szCs w:val="24"/>
        </w:rPr>
        <w:t>-</w:t>
      </w:r>
      <w:r>
        <w:rPr>
          <w:sz w:val="24"/>
          <w:szCs w:val="24"/>
        </w:rPr>
        <w:t xml:space="preserve">1 </w:t>
      </w:r>
      <w:r>
        <w:rPr>
          <w:rFonts w:hint="eastAsia"/>
          <w:sz w:val="24"/>
          <w:szCs w:val="24"/>
        </w:rPr>
        <w:t>评价</w:t>
      </w:r>
      <w:r>
        <w:rPr>
          <w:sz w:val="24"/>
          <w:szCs w:val="24"/>
        </w:rPr>
        <w:t>内容设计</w:t>
      </w:r>
    </w:p>
    <w:tbl>
      <w:tblPr>
        <w:tblStyle w:val="5"/>
        <w:tblW w:w="8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6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shd w:val="pct10" w:color="auto" w:fill="auto"/>
          </w:tcPr>
          <w:p>
            <w:pPr>
              <w:rPr>
                <w:sz w:val="24"/>
                <w:szCs w:val="24"/>
              </w:rPr>
            </w:pPr>
            <w:r>
              <w:rPr>
                <w:rFonts w:hint="eastAsia"/>
                <w:sz w:val="24"/>
                <w:szCs w:val="24"/>
              </w:rPr>
              <w:t>评价目标序号</w:t>
            </w:r>
          </w:p>
        </w:tc>
        <w:tc>
          <w:tcPr>
            <w:tcW w:w="6989" w:type="dxa"/>
          </w:tcPr>
          <w:p>
            <w:pPr>
              <w:rPr>
                <w:sz w:val="24"/>
                <w:szCs w:val="24"/>
              </w:rPr>
            </w:pPr>
            <w:r>
              <w:rPr>
                <w:rFonts w:hint="eastAsia"/>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1" w:type="dxa"/>
            <w:shd w:val="pct10" w:color="auto" w:fill="auto"/>
          </w:tcPr>
          <w:p>
            <w:pPr>
              <w:rPr>
                <w:sz w:val="24"/>
                <w:szCs w:val="24"/>
              </w:rPr>
            </w:pPr>
            <w:r>
              <w:rPr>
                <w:rFonts w:hint="eastAsia"/>
                <w:sz w:val="24"/>
                <w:szCs w:val="24"/>
              </w:rPr>
              <w:t>评价活动方式</w:t>
            </w:r>
          </w:p>
        </w:tc>
        <w:tc>
          <w:tcPr>
            <w:tcW w:w="6989" w:type="dxa"/>
          </w:tcPr>
          <w:p>
            <w:pPr>
              <w:rPr>
                <w:sz w:val="24"/>
                <w:szCs w:val="24"/>
              </w:rPr>
            </w:pPr>
            <w:r>
              <w:rPr>
                <w:rFonts w:hint="eastAsia"/>
                <w:sz w:val="24"/>
                <w:szCs w:val="24"/>
              </w:rPr>
              <w:t>评价主体：教师评价</w:t>
            </w:r>
          </w:p>
          <w:p>
            <w:pPr>
              <w:rPr>
                <w:sz w:val="24"/>
                <w:szCs w:val="24"/>
              </w:rPr>
            </w:pPr>
            <w:r>
              <w:rPr>
                <w:rFonts w:hint="eastAsia"/>
                <w:sz w:val="24"/>
                <w:szCs w:val="24"/>
              </w:rPr>
              <w:t>评价题型：客观题</w:t>
            </w:r>
          </w:p>
          <w:p>
            <w:pPr>
              <w:rPr>
                <w:sz w:val="24"/>
                <w:szCs w:val="24"/>
              </w:rPr>
            </w:pPr>
            <w:r>
              <w:rPr>
                <w:rFonts w:hint="eastAsia"/>
                <w:sz w:val="24"/>
                <w:szCs w:val="24"/>
              </w:rPr>
              <w:t>评价载体：多媒体教室互动平台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1" w:hRule="atLeast"/>
        </w:trPr>
        <w:tc>
          <w:tcPr>
            <w:tcW w:w="1701" w:type="dxa"/>
            <w:shd w:val="pct10" w:color="auto" w:fill="auto"/>
          </w:tcPr>
          <w:p>
            <w:pPr>
              <w:rPr>
                <w:sz w:val="24"/>
                <w:szCs w:val="24"/>
              </w:rPr>
            </w:pPr>
            <w:r>
              <w:rPr>
                <w:rFonts w:hint="eastAsia"/>
                <w:sz w:val="24"/>
                <w:szCs w:val="24"/>
              </w:rPr>
              <w:t>评价活动描述</w:t>
            </w:r>
          </w:p>
        </w:tc>
        <w:tc>
          <w:tcPr>
            <w:tcW w:w="6989" w:type="dxa"/>
          </w:tcPr>
          <w:p>
            <w:pPr>
              <w:rPr>
                <w:sz w:val="24"/>
                <w:szCs w:val="24"/>
              </w:rPr>
            </w:pPr>
            <w:r>
              <w:rPr>
                <w:rFonts w:hint="eastAsia"/>
                <w:sz w:val="24"/>
                <w:szCs w:val="24"/>
              </w:rPr>
              <w:t>评价活动任务：</w:t>
            </w:r>
          </w:p>
          <w:p>
            <w:pPr>
              <w:pStyle w:val="8"/>
              <w:numPr>
                <w:ilvl w:val="0"/>
                <w:numId w:val="2"/>
              </w:numPr>
              <w:rPr>
                <w:sz w:val="24"/>
                <w:szCs w:val="24"/>
              </w:rPr>
            </w:pPr>
            <w:r>
              <w:rPr>
                <w:rFonts w:hint="eastAsia"/>
                <w:sz w:val="24"/>
                <w:szCs w:val="24"/>
              </w:rPr>
              <w:t>如下图所示，这是“S</w:t>
            </w:r>
            <w:r>
              <w:rPr>
                <w:sz w:val="24"/>
                <w:szCs w:val="24"/>
              </w:rPr>
              <w:t>cratch</w:t>
            </w:r>
            <w:r>
              <w:rPr>
                <w:rFonts w:hint="eastAsia"/>
                <w:sz w:val="24"/>
                <w:szCs w:val="24"/>
              </w:rPr>
              <w:t xml:space="preserve">”编程软件的（ </w:t>
            </w:r>
            <w:r>
              <w:rPr>
                <w:sz w:val="24"/>
                <w:szCs w:val="24"/>
              </w:rPr>
              <w:t xml:space="preserve">   </w:t>
            </w:r>
            <w:r>
              <w:rPr>
                <w:rFonts w:hint="eastAsia"/>
                <w:sz w:val="24"/>
                <w:szCs w:val="24"/>
              </w:rPr>
              <w:t>）</w:t>
            </w:r>
          </w:p>
          <w:p>
            <w:pPr>
              <w:rPr>
                <w:sz w:val="24"/>
                <w:szCs w:val="24"/>
              </w:rPr>
            </w:pPr>
            <w:r>
              <w:drawing>
                <wp:inline distT="0" distB="0" distL="0" distR="0">
                  <wp:extent cx="3305175" cy="600075"/>
                  <wp:effectExtent l="0" t="0" r="190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3305175" cy="600075"/>
                          </a:xfrm>
                          <a:prstGeom prst="rect">
                            <a:avLst/>
                          </a:prstGeom>
                        </pic:spPr>
                      </pic:pic>
                    </a:graphicData>
                  </a:graphic>
                </wp:inline>
              </w:drawing>
            </w:r>
          </w:p>
          <w:p>
            <w:pPr>
              <w:pStyle w:val="8"/>
              <w:numPr>
                <w:ilvl w:val="0"/>
                <w:numId w:val="3"/>
              </w:numPr>
              <w:rPr>
                <w:sz w:val="24"/>
                <w:szCs w:val="24"/>
              </w:rPr>
            </w:pPr>
            <w:r>
              <w:rPr>
                <w:rFonts w:hint="eastAsia"/>
                <w:sz w:val="24"/>
                <w:szCs w:val="24"/>
              </w:rPr>
              <w:t xml:space="preserve">标题栏 </w:t>
            </w:r>
            <w:r>
              <w:rPr>
                <w:sz w:val="24"/>
                <w:szCs w:val="24"/>
              </w:rPr>
              <w:t xml:space="preserve">  B. </w:t>
            </w:r>
            <w:r>
              <w:rPr>
                <w:rFonts w:hint="eastAsia"/>
                <w:sz w:val="24"/>
                <w:szCs w:val="24"/>
              </w:rPr>
              <w:t xml:space="preserve">菜单栏 </w:t>
            </w:r>
            <w:r>
              <w:rPr>
                <w:sz w:val="24"/>
                <w:szCs w:val="24"/>
              </w:rPr>
              <w:t xml:space="preserve">  C. </w:t>
            </w:r>
            <w:r>
              <w:rPr>
                <w:rFonts w:hint="eastAsia"/>
                <w:sz w:val="24"/>
                <w:szCs w:val="24"/>
              </w:rPr>
              <w:t xml:space="preserve">工具栏 </w:t>
            </w:r>
            <w:r>
              <w:rPr>
                <w:sz w:val="24"/>
                <w:szCs w:val="24"/>
              </w:rPr>
              <w:t xml:space="preserve">  D. </w:t>
            </w:r>
            <w:r>
              <w:rPr>
                <w:rFonts w:hint="eastAsia"/>
                <w:sz w:val="24"/>
                <w:szCs w:val="24"/>
              </w:rPr>
              <w:t>脚本区</w:t>
            </w:r>
          </w:p>
          <w:p>
            <w:pPr>
              <w:rPr>
                <w:sz w:val="24"/>
                <w:szCs w:val="24"/>
              </w:rPr>
            </w:pPr>
          </w:p>
          <w:p>
            <w:pPr>
              <w:rPr>
                <w:sz w:val="24"/>
                <w:szCs w:val="24"/>
              </w:rPr>
            </w:pPr>
            <w:r>
              <w:rPr>
                <w:rFonts w:hint="eastAsia"/>
                <w:sz w:val="24"/>
                <w:szCs w:val="24"/>
              </w:rPr>
              <w:t>2</w:t>
            </w:r>
            <w:r>
              <w:rPr>
                <w:sz w:val="24"/>
                <w:szCs w:val="24"/>
              </w:rPr>
              <w:t>.</w:t>
            </w:r>
            <w:r>
              <w:rPr>
                <w:rFonts w:hint="eastAsia"/>
                <w:sz w:val="24"/>
                <w:szCs w:val="24"/>
              </w:rPr>
              <w:t xml:space="preserve">“Scratch”角色导入有（ </w:t>
            </w:r>
            <w:r>
              <w:rPr>
                <w:sz w:val="24"/>
                <w:szCs w:val="24"/>
              </w:rPr>
              <w:t xml:space="preserve">  </w:t>
            </w:r>
            <w:r>
              <w:rPr>
                <w:rFonts w:hint="eastAsia"/>
                <w:sz w:val="24"/>
                <w:szCs w:val="24"/>
              </w:rPr>
              <w:t>）种方式</w:t>
            </w:r>
          </w:p>
          <w:p>
            <w:pPr>
              <w:rPr>
                <w:sz w:val="24"/>
                <w:szCs w:val="24"/>
              </w:rPr>
            </w:pPr>
            <w:r>
              <w:rPr>
                <w:rFonts w:hint="eastAsia"/>
                <w:sz w:val="24"/>
                <w:szCs w:val="24"/>
              </w:rPr>
              <w:t>A</w:t>
            </w:r>
            <w:r>
              <w:rPr>
                <w:sz w:val="24"/>
                <w:szCs w:val="24"/>
              </w:rPr>
              <w:t>. 1   B. 2   C. 3   D. 4</w:t>
            </w:r>
          </w:p>
          <w:p>
            <w:pPr>
              <w:rPr>
                <w:sz w:val="24"/>
                <w:szCs w:val="24"/>
              </w:rPr>
            </w:pPr>
          </w:p>
          <w:p>
            <w:pPr>
              <w:rPr>
                <w:sz w:val="24"/>
                <w:szCs w:val="24"/>
              </w:rPr>
            </w:pPr>
            <w:r>
              <w:rPr>
                <w:rFonts w:hint="eastAsia"/>
                <w:sz w:val="24"/>
                <w:szCs w:val="24"/>
              </w:rPr>
              <w:t>3</w:t>
            </w:r>
            <w:r>
              <w:rPr>
                <w:sz w:val="24"/>
                <w:szCs w:val="24"/>
              </w:rPr>
              <w:t>.</w:t>
            </w:r>
            <w:r>
              <w:rPr>
                <w:rFonts w:hint="eastAsia"/>
                <w:sz w:val="24"/>
                <w:szCs w:val="24"/>
              </w:rPr>
              <w:t xml:space="preserve">如下图所示区域，这是“Scratch”软件的（ </w:t>
            </w:r>
            <w:r>
              <w:rPr>
                <w:sz w:val="24"/>
                <w:szCs w:val="24"/>
              </w:rPr>
              <w:t xml:space="preserve">  </w:t>
            </w:r>
            <w:r>
              <w:rPr>
                <w:rFonts w:hint="eastAsia"/>
                <w:sz w:val="24"/>
                <w:szCs w:val="24"/>
              </w:rPr>
              <w:t>）</w:t>
            </w:r>
          </w:p>
          <w:p>
            <w:pPr>
              <w:rPr>
                <w:sz w:val="24"/>
                <w:szCs w:val="24"/>
              </w:rPr>
            </w:pPr>
            <w:r>
              <w:drawing>
                <wp:inline distT="0" distB="0" distL="0" distR="0">
                  <wp:extent cx="4300855" cy="2830830"/>
                  <wp:effectExtent l="12700" t="12700" r="14605" b="215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4300855" cy="2830830"/>
                          </a:xfrm>
                          <a:prstGeom prst="rect">
                            <a:avLst/>
                          </a:prstGeom>
                          <a:ln w="12700">
                            <a:solidFill>
                              <a:schemeClr val="accent2"/>
                            </a:solidFill>
                          </a:ln>
                        </pic:spPr>
                      </pic:pic>
                    </a:graphicData>
                  </a:graphic>
                </wp:inline>
              </w:drawing>
            </w:r>
          </w:p>
          <w:p>
            <w:pPr>
              <w:pStyle w:val="8"/>
              <w:numPr>
                <w:ilvl w:val="0"/>
                <w:numId w:val="4"/>
              </w:numPr>
              <w:rPr>
                <w:sz w:val="24"/>
                <w:szCs w:val="24"/>
              </w:rPr>
            </w:pPr>
            <w:r>
              <w:rPr>
                <w:rFonts w:hint="eastAsia"/>
                <w:sz w:val="24"/>
                <w:szCs w:val="24"/>
              </w:rPr>
              <w:t xml:space="preserve">活动区 </w:t>
            </w:r>
            <w:r>
              <w:rPr>
                <w:sz w:val="24"/>
                <w:szCs w:val="24"/>
              </w:rPr>
              <w:t xml:space="preserve">  B. </w:t>
            </w:r>
            <w:r>
              <w:rPr>
                <w:rFonts w:hint="eastAsia"/>
                <w:sz w:val="24"/>
                <w:szCs w:val="24"/>
              </w:rPr>
              <w:t xml:space="preserve">编辑区 </w:t>
            </w:r>
            <w:r>
              <w:rPr>
                <w:sz w:val="24"/>
                <w:szCs w:val="24"/>
              </w:rPr>
              <w:t xml:space="preserve">  C. </w:t>
            </w:r>
            <w:r>
              <w:rPr>
                <w:rFonts w:hint="eastAsia"/>
                <w:sz w:val="24"/>
                <w:szCs w:val="24"/>
              </w:rPr>
              <w:t xml:space="preserve">舞台 </w:t>
            </w:r>
            <w:r>
              <w:rPr>
                <w:sz w:val="24"/>
                <w:szCs w:val="24"/>
              </w:rPr>
              <w:t xml:space="preserve">  D. </w:t>
            </w:r>
            <w:r>
              <w:rPr>
                <w:rFonts w:hint="eastAsia"/>
                <w:sz w:val="24"/>
                <w:szCs w:val="24"/>
              </w:rPr>
              <w:t>展示区</w:t>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shd w:val="pct10" w:color="auto" w:fill="auto"/>
          </w:tcPr>
          <w:p>
            <w:pPr>
              <w:rPr>
                <w:sz w:val="24"/>
                <w:szCs w:val="24"/>
              </w:rPr>
            </w:pPr>
            <w:r>
              <w:rPr>
                <w:rFonts w:hint="eastAsia"/>
                <w:sz w:val="24"/>
                <w:szCs w:val="24"/>
              </w:rPr>
              <w:t>评价观测标准</w:t>
            </w:r>
          </w:p>
        </w:tc>
        <w:tc>
          <w:tcPr>
            <w:tcW w:w="6989" w:type="dxa"/>
          </w:tcPr>
          <w:p>
            <w:pPr>
              <w:pStyle w:val="8"/>
              <w:numPr>
                <w:ilvl w:val="0"/>
                <w:numId w:val="5"/>
              </w:numPr>
              <w:rPr>
                <w:sz w:val="24"/>
                <w:szCs w:val="24"/>
              </w:rPr>
            </w:pPr>
            <w:r>
              <w:rPr>
                <w:rFonts w:hint="eastAsia"/>
                <w:sz w:val="24"/>
                <w:szCs w:val="24"/>
              </w:rPr>
              <w:t>B</w:t>
            </w:r>
            <w:r>
              <w:rPr>
                <w:sz w:val="24"/>
                <w:szCs w:val="24"/>
              </w:rPr>
              <w:t xml:space="preserve"> </w:t>
            </w:r>
            <w:r>
              <w:rPr>
                <w:rFonts w:hint="eastAsia"/>
                <w:sz w:val="24"/>
                <w:szCs w:val="24"/>
              </w:rPr>
              <w:t>菜单栏</w:t>
            </w:r>
          </w:p>
          <w:p>
            <w:pPr>
              <w:pStyle w:val="8"/>
              <w:numPr>
                <w:ilvl w:val="0"/>
                <w:numId w:val="5"/>
              </w:numPr>
              <w:rPr>
                <w:sz w:val="24"/>
                <w:szCs w:val="24"/>
              </w:rPr>
            </w:pPr>
            <w:r>
              <w:rPr>
                <w:rFonts w:hint="eastAsia"/>
                <w:sz w:val="24"/>
                <w:szCs w:val="24"/>
              </w:rPr>
              <w:t>D</w:t>
            </w:r>
            <w:r>
              <w:rPr>
                <w:sz w:val="24"/>
                <w:szCs w:val="24"/>
              </w:rPr>
              <w:t xml:space="preserve">  4</w:t>
            </w:r>
          </w:p>
          <w:p>
            <w:pPr>
              <w:pStyle w:val="8"/>
              <w:numPr>
                <w:ilvl w:val="0"/>
                <w:numId w:val="5"/>
              </w:numPr>
              <w:rPr>
                <w:sz w:val="24"/>
                <w:szCs w:val="24"/>
              </w:rPr>
            </w:pPr>
            <w:r>
              <w:rPr>
                <w:sz w:val="24"/>
                <w:szCs w:val="24"/>
              </w:rPr>
              <w:t xml:space="preserve">C </w:t>
            </w:r>
            <w:r>
              <w:rPr>
                <w:rFonts w:hint="eastAsia"/>
                <w:sz w:val="24"/>
                <w:szCs w:val="24"/>
              </w:rPr>
              <w:t>舞台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shd w:val="pct10" w:color="auto" w:fill="auto"/>
          </w:tcPr>
          <w:p>
            <w:pPr>
              <w:rPr>
                <w:sz w:val="24"/>
                <w:szCs w:val="24"/>
              </w:rPr>
            </w:pPr>
            <w:r>
              <w:rPr>
                <w:rFonts w:hint="eastAsia"/>
                <w:sz w:val="24"/>
                <w:szCs w:val="24"/>
              </w:rPr>
              <w:t>评价预期分析</w:t>
            </w:r>
          </w:p>
        </w:tc>
        <w:tc>
          <w:tcPr>
            <w:tcW w:w="6989" w:type="dxa"/>
          </w:tcPr>
          <w:p>
            <w:pPr>
              <w:pStyle w:val="8"/>
              <w:numPr>
                <w:ilvl w:val="0"/>
                <w:numId w:val="6"/>
              </w:numPr>
              <w:rPr>
                <w:sz w:val="24"/>
                <w:szCs w:val="24"/>
              </w:rPr>
            </w:pPr>
            <w:r>
              <w:rPr>
                <w:rFonts w:hint="eastAsia"/>
                <w:sz w:val="24"/>
                <w:szCs w:val="24"/>
              </w:rPr>
              <w:t>类似的菜单栏在画图和W</w:t>
            </w:r>
            <w:r>
              <w:rPr>
                <w:sz w:val="24"/>
                <w:szCs w:val="24"/>
              </w:rPr>
              <w:t>ORD</w:t>
            </w:r>
            <w:r>
              <w:rPr>
                <w:rFonts w:hint="eastAsia"/>
                <w:sz w:val="24"/>
                <w:szCs w:val="24"/>
              </w:rPr>
              <w:t>以及P</w:t>
            </w:r>
            <w:r>
              <w:rPr>
                <w:sz w:val="24"/>
                <w:szCs w:val="24"/>
              </w:rPr>
              <w:t>PT</w:t>
            </w:r>
            <w:r>
              <w:rPr>
                <w:rFonts w:hint="eastAsia"/>
                <w:sz w:val="24"/>
                <w:szCs w:val="24"/>
              </w:rPr>
              <w:t>教学中都有所体现，虽然不作为重点，但是平时的教学中也经常会有提到，因此估计没有做出正确选择的学生应该是少数的。当然不排除个别学生可能会做出错误的选择，针对有错误的对象，教师可以针对性的进行个别纠正以及再次认知。</w:t>
            </w:r>
          </w:p>
          <w:p>
            <w:pPr>
              <w:pStyle w:val="8"/>
              <w:numPr>
                <w:ilvl w:val="0"/>
                <w:numId w:val="6"/>
              </w:numPr>
              <w:rPr>
                <w:sz w:val="24"/>
                <w:szCs w:val="24"/>
              </w:rPr>
            </w:pPr>
            <w:r>
              <w:rPr>
                <w:rFonts w:hint="eastAsia"/>
                <w:sz w:val="24"/>
                <w:szCs w:val="24"/>
              </w:rPr>
              <w:t>虽然scratch角色导入方式有四种，但是平时用的基本就是从角色库中来调取导入，其他的三种方式中，绘制和本地导入还可能会用到一些，但是拍照导入就基本不用了，所以尽管新授课教师肯定会讲到，但是有些学生真的可能会忘记，尤其是长时间不用之后。</w:t>
            </w:r>
          </w:p>
          <w:p>
            <w:pPr>
              <w:pStyle w:val="8"/>
              <w:numPr>
                <w:ilvl w:val="0"/>
                <w:numId w:val="6"/>
              </w:numPr>
              <w:rPr>
                <w:sz w:val="24"/>
                <w:szCs w:val="24"/>
              </w:rPr>
            </w:pPr>
            <w:r>
              <w:rPr>
                <w:rFonts w:hint="eastAsia"/>
                <w:sz w:val="24"/>
                <w:szCs w:val="24"/>
              </w:rPr>
              <w:t>这是第一次在软件中接触到“舞台”这个词汇，因此相信不多数学生会印象比较深刻，但是有些学生可能会受之前W</w:t>
            </w:r>
            <w:r>
              <w:rPr>
                <w:sz w:val="24"/>
                <w:szCs w:val="24"/>
              </w:rPr>
              <w:t>ORD</w:t>
            </w:r>
            <w:r>
              <w:rPr>
                <w:rFonts w:hint="eastAsia"/>
                <w:sz w:val="24"/>
                <w:szCs w:val="24"/>
              </w:rPr>
              <w:t>、画图和P</w:t>
            </w:r>
            <w:r>
              <w:rPr>
                <w:sz w:val="24"/>
                <w:szCs w:val="24"/>
              </w:rPr>
              <w:t>PT</w:t>
            </w:r>
            <w:r>
              <w:rPr>
                <w:rFonts w:hint="eastAsia"/>
                <w:sz w:val="24"/>
                <w:szCs w:val="24"/>
              </w:rPr>
              <w:t>的影响，做出错误的选择。</w:t>
            </w:r>
          </w:p>
        </w:tc>
      </w:tr>
    </w:tbl>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表</w:t>
      </w:r>
      <w:r>
        <w:rPr>
          <w:rFonts w:hint="eastAsia"/>
          <w:sz w:val="24"/>
          <w:szCs w:val="24"/>
        </w:rPr>
        <w:t>1</w:t>
      </w:r>
      <w:r>
        <w:rPr>
          <w:sz w:val="24"/>
          <w:szCs w:val="24"/>
        </w:rPr>
        <w:t>1</w:t>
      </w:r>
      <w:r>
        <w:rPr>
          <w:rFonts w:hint="eastAsia"/>
          <w:sz w:val="24"/>
          <w:szCs w:val="24"/>
        </w:rPr>
        <w:t>-</w:t>
      </w:r>
      <w:r>
        <w:rPr>
          <w:sz w:val="24"/>
          <w:szCs w:val="24"/>
        </w:rPr>
        <w:t xml:space="preserve">2 </w:t>
      </w:r>
      <w:r>
        <w:rPr>
          <w:rFonts w:hint="eastAsia"/>
          <w:sz w:val="24"/>
          <w:szCs w:val="24"/>
        </w:rPr>
        <w:t>评价</w:t>
      </w:r>
      <w:r>
        <w:rPr>
          <w:sz w:val="24"/>
          <w:szCs w:val="24"/>
        </w:rPr>
        <w:t>内容设计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pct10" w:color="auto" w:fill="auto"/>
            <w:vAlign w:val="center"/>
          </w:tcPr>
          <w:p>
            <w:pPr>
              <w:rPr>
                <w:sz w:val="24"/>
                <w:szCs w:val="24"/>
              </w:rPr>
            </w:pPr>
            <w:r>
              <w:rPr>
                <w:rFonts w:hint="eastAsia"/>
                <w:sz w:val="24"/>
                <w:szCs w:val="24"/>
              </w:rPr>
              <w:t>评价目标序号</w:t>
            </w:r>
          </w:p>
        </w:tc>
        <w:tc>
          <w:tcPr>
            <w:tcW w:w="6600" w:type="dxa"/>
          </w:tcPr>
          <w:p>
            <w:pPr>
              <w:rPr>
                <w:sz w:val="24"/>
                <w:szCs w:val="24"/>
              </w:rPr>
            </w:pPr>
            <w:r>
              <w:rPr>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96" w:type="dxa"/>
            <w:shd w:val="pct10" w:color="auto" w:fill="auto"/>
            <w:vAlign w:val="center"/>
          </w:tcPr>
          <w:p>
            <w:pPr>
              <w:rPr>
                <w:sz w:val="24"/>
                <w:szCs w:val="24"/>
              </w:rPr>
            </w:pPr>
            <w:r>
              <w:rPr>
                <w:rFonts w:hint="eastAsia"/>
                <w:sz w:val="24"/>
                <w:szCs w:val="24"/>
              </w:rPr>
              <w:t>评价活动方式</w:t>
            </w:r>
          </w:p>
        </w:tc>
        <w:tc>
          <w:tcPr>
            <w:tcW w:w="6600" w:type="dxa"/>
          </w:tcPr>
          <w:p>
            <w:pPr>
              <w:rPr>
                <w:sz w:val="24"/>
                <w:szCs w:val="24"/>
              </w:rPr>
            </w:pPr>
            <w:r>
              <w:rPr>
                <w:rFonts w:hint="eastAsia"/>
                <w:sz w:val="24"/>
                <w:szCs w:val="24"/>
              </w:rPr>
              <w:t>评价主体：学生自评</w:t>
            </w:r>
          </w:p>
          <w:p>
            <w:pPr>
              <w:rPr>
                <w:sz w:val="24"/>
                <w:szCs w:val="24"/>
              </w:rPr>
            </w:pPr>
            <w:r>
              <w:rPr>
                <w:rFonts w:hint="eastAsia"/>
                <w:sz w:val="24"/>
                <w:szCs w:val="24"/>
              </w:rPr>
              <w:t>评价题型：客观题</w:t>
            </w:r>
          </w:p>
          <w:p>
            <w:pPr>
              <w:rPr>
                <w:sz w:val="24"/>
                <w:szCs w:val="24"/>
              </w:rPr>
            </w:pPr>
            <w:r>
              <w:rPr>
                <w:rFonts w:hint="eastAsia"/>
                <w:sz w:val="24"/>
                <w:szCs w:val="24"/>
              </w:rPr>
              <w:t>评价载体：纸质评价单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1" w:hRule="atLeast"/>
        </w:trPr>
        <w:tc>
          <w:tcPr>
            <w:tcW w:w="1696" w:type="dxa"/>
            <w:shd w:val="pct10" w:color="auto" w:fill="auto"/>
            <w:vAlign w:val="center"/>
          </w:tcPr>
          <w:p>
            <w:pPr>
              <w:rPr>
                <w:sz w:val="24"/>
                <w:szCs w:val="24"/>
              </w:rPr>
            </w:pPr>
            <w:r>
              <w:rPr>
                <w:rFonts w:hint="eastAsia"/>
                <w:sz w:val="24"/>
                <w:szCs w:val="24"/>
              </w:rPr>
              <w:t>评价活动描述</w:t>
            </w:r>
          </w:p>
        </w:tc>
        <w:tc>
          <w:tcPr>
            <w:tcW w:w="6600" w:type="dxa"/>
          </w:tcPr>
          <w:p>
            <w:pPr>
              <w:ind w:firstLine="420" w:firstLineChars="200"/>
            </w:pPr>
            <w:r>
              <w:rPr>
                <w:rFonts w:hint="eastAsia"/>
              </w:rPr>
              <w:t>请你尝试完成以下操作活动，并根据你实际的完成情况，在相应的个子内打“</w:t>
            </w:r>
            <w:r>
              <w:rPr>
                <w:rFonts w:hint="eastAsia" w:asciiTheme="minorEastAsia" w:hAnsiTheme="minorEastAsia"/>
              </w:rPr>
              <w:t>√</w:t>
            </w:r>
            <w:r>
              <w:rPr>
                <w:rFonts w:hint="eastAsia"/>
              </w:rPr>
              <w:t>”</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275"/>
              <w:gridCol w:w="1275"/>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4" w:type="dxa"/>
                  <w:vMerge w:val="restart"/>
                  <w:vAlign w:val="center"/>
                </w:tcPr>
                <w:p>
                  <w:pPr>
                    <w:jc w:val="center"/>
                  </w:pPr>
                  <w:r>
                    <w:rPr>
                      <w:rFonts w:hint="eastAsia"/>
                    </w:rPr>
                    <w:t>操作任务</w:t>
                  </w:r>
                </w:p>
              </w:tc>
              <w:tc>
                <w:tcPr>
                  <w:tcW w:w="5100" w:type="dxa"/>
                  <w:gridSpan w:val="4"/>
                  <w:vAlign w:val="center"/>
                </w:tcPr>
                <w:p>
                  <w:pPr>
                    <w:jc w:val="center"/>
                  </w:pPr>
                  <w:r>
                    <w:rPr>
                      <w:rFonts w:hint="eastAsia"/>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Merge w:val="continue"/>
                  <w:vAlign w:val="center"/>
                </w:tcPr>
                <w:p>
                  <w:pPr>
                    <w:jc w:val="center"/>
                  </w:pPr>
                </w:p>
              </w:tc>
              <w:tc>
                <w:tcPr>
                  <w:tcW w:w="1275" w:type="dxa"/>
                  <w:vAlign w:val="center"/>
                </w:tcPr>
                <w:p>
                  <w:pPr>
                    <w:jc w:val="center"/>
                  </w:pPr>
                  <w:r>
                    <w:rPr>
                      <w:rFonts w:hint="eastAsia"/>
                    </w:rPr>
                    <w:t>独立完成</w:t>
                  </w:r>
                </w:p>
              </w:tc>
              <w:tc>
                <w:tcPr>
                  <w:tcW w:w="1275" w:type="dxa"/>
                  <w:vAlign w:val="center"/>
                </w:tcPr>
                <w:p>
                  <w:pPr>
                    <w:jc w:val="center"/>
                  </w:pPr>
                  <w:r>
                    <w:rPr>
                      <w:rFonts w:hint="eastAsia"/>
                    </w:rPr>
                    <w:t>同学帮助</w:t>
                  </w:r>
                </w:p>
              </w:tc>
              <w:tc>
                <w:tcPr>
                  <w:tcW w:w="1275" w:type="dxa"/>
                  <w:vAlign w:val="center"/>
                </w:tcPr>
                <w:p>
                  <w:pPr>
                    <w:jc w:val="center"/>
                  </w:pPr>
                  <w:r>
                    <w:rPr>
                      <w:rFonts w:hint="eastAsia"/>
                    </w:rPr>
                    <w:t>教师帮助</w:t>
                  </w:r>
                </w:p>
              </w:tc>
              <w:tc>
                <w:tcPr>
                  <w:tcW w:w="1275" w:type="dxa"/>
                  <w:vAlign w:val="center"/>
                </w:tcPr>
                <w:p>
                  <w:pPr>
                    <w:jc w:val="center"/>
                  </w:pPr>
                  <w:r>
                    <w:rPr>
                      <w:rFonts w:hint="eastAsia"/>
                    </w:rPr>
                    <w:t>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pPr>
                    <w:jc w:val="center"/>
                  </w:pPr>
                  <w:r>
                    <w:rPr>
                      <w:rFonts w:hint="eastAsia"/>
                    </w:rPr>
                    <w:t>打开、关闭Scratch</w:t>
                  </w: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pPr>
                    <w:jc w:val="center"/>
                  </w:pPr>
                  <w:r>
                    <w:rPr>
                      <w:rFonts w:hint="eastAsia"/>
                    </w:rPr>
                    <w:t>切换舞台大小模式</w:t>
                  </w: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pPr>
                    <w:jc w:val="center"/>
                  </w:pPr>
                  <w:r>
                    <w:rPr>
                      <w:rFonts w:hint="eastAsia"/>
                    </w:rPr>
                    <w:t>切换软件系统语言</w:t>
                  </w: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pPr>
                    <w:jc w:val="center"/>
                  </w:pPr>
                  <w:r>
                    <w:rPr>
                      <w:rFonts w:hint="eastAsia"/>
                    </w:rPr>
                    <w:t>打开、保存编程作业</w:t>
                  </w: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c>
                <w:tcPr>
                  <w:tcW w:w="1275" w:type="dxa"/>
                  <w:vAlign w:val="center"/>
                </w:tcPr>
                <w:p>
                  <w:pPr>
                    <w:jc w:val="center"/>
                  </w:pPr>
                </w:p>
              </w:tc>
            </w:tr>
          </w:tbl>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96" w:type="dxa"/>
            <w:shd w:val="pct10" w:color="auto" w:fill="auto"/>
            <w:vAlign w:val="center"/>
          </w:tcPr>
          <w:p>
            <w:pPr>
              <w:rPr>
                <w:sz w:val="24"/>
                <w:szCs w:val="24"/>
              </w:rPr>
            </w:pPr>
            <w:r>
              <w:rPr>
                <w:rFonts w:hint="eastAsia"/>
                <w:sz w:val="24"/>
                <w:szCs w:val="24"/>
              </w:rPr>
              <w:t>评价观测标准</w:t>
            </w:r>
          </w:p>
        </w:tc>
        <w:tc>
          <w:tcPr>
            <w:tcW w:w="6600" w:type="dxa"/>
            <w:vAlign w:val="center"/>
          </w:tcPr>
          <w:p>
            <w:pPr>
              <w:rPr>
                <w:sz w:val="24"/>
                <w:szCs w:val="24"/>
              </w:rPr>
            </w:pPr>
            <w:r>
              <w:rPr>
                <w:rFonts w:hint="eastAsia"/>
                <w:sz w:val="24"/>
                <w:szCs w:val="24"/>
              </w:rPr>
              <w:t>学习单要根据学生的课堂学习表现进行客观评价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96" w:type="dxa"/>
            <w:shd w:val="pct10" w:color="auto" w:fill="auto"/>
            <w:vAlign w:val="center"/>
          </w:tcPr>
          <w:p>
            <w:pPr>
              <w:rPr>
                <w:sz w:val="24"/>
                <w:szCs w:val="24"/>
              </w:rPr>
            </w:pPr>
            <w:r>
              <w:rPr>
                <w:rFonts w:hint="eastAsia"/>
                <w:sz w:val="24"/>
                <w:szCs w:val="24"/>
              </w:rPr>
              <w:t>评价预期分析</w:t>
            </w:r>
          </w:p>
        </w:tc>
        <w:tc>
          <w:tcPr>
            <w:tcW w:w="6600" w:type="dxa"/>
            <w:vAlign w:val="center"/>
          </w:tcPr>
          <w:p>
            <w:pPr>
              <w:ind w:firstLine="480" w:firstLineChars="200"/>
              <w:rPr>
                <w:sz w:val="24"/>
                <w:szCs w:val="24"/>
              </w:rPr>
            </w:pPr>
          </w:p>
          <w:p>
            <w:pPr>
              <w:ind w:firstLine="480" w:firstLineChars="200"/>
              <w:rPr>
                <w:sz w:val="24"/>
                <w:szCs w:val="24"/>
              </w:rPr>
            </w:pPr>
            <w:r>
              <w:rPr>
                <w:rFonts w:hint="eastAsia"/>
                <w:sz w:val="24"/>
                <w:szCs w:val="24"/>
              </w:rPr>
              <w:t>学生可能在切换舞台大小和切换系统语言这两个方面相对比较薄弱一点，因为除了第一节课讲过操练过，之后学生一般都习惯了中文系统语言和大舞台模式，基本没有调整过。</w:t>
            </w:r>
          </w:p>
          <w:p>
            <w:pPr>
              <w:ind w:firstLine="480" w:firstLineChars="200"/>
              <w:rPr>
                <w:sz w:val="24"/>
                <w:szCs w:val="24"/>
              </w:rPr>
            </w:pPr>
          </w:p>
        </w:tc>
      </w:tr>
    </w:tbl>
    <w:p>
      <w:pPr>
        <w:rPr>
          <w:sz w:val="24"/>
          <w:szCs w:val="24"/>
        </w:rPr>
      </w:pPr>
    </w:p>
    <w:p>
      <w:pPr>
        <w:rPr>
          <w:sz w:val="24"/>
          <w:szCs w:val="24"/>
        </w:rPr>
      </w:pPr>
    </w:p>
    <w:p>
      <w:pPr>
        <w:rPr>
          <w:sz w:val="24"/>
          <w:szCs w:val="24"/>
        </w:rPr>
      </w:pPr>
    </w:p>
    <w:p>
      <w:pPr>
        <w:jc w:val="center"/>
        <w:rPr>
          <w:sz w:val="24"/>
          <w:szCs w:val="24"/>
        </w:rPr>
      </w:pPr>
      <w:r>
        <w:rPr>
          <w:sz w:val="24"/>
          <w:szCs w:val="24"/>
        </w:rPr>
        <w:t>表</w:t>
      </w:r>
      <w:r>
        <w:rPr>
          <w:rFonts w:hint="eastAsia"/>
          <w:sz w:val="24"/>
          <w:szCs w:val="24"/>
        </w:rPr>
        <w:t>1</w:t>
      </w:r>
      <w:r>
        <w:rPr>
          <w:sz w:val="24"/>
          <w:szCs w:val="24"/>
        </w:rPr>
        <w:t>1</w:t>
      </w:r>
      <w:r>
        <w:rPr>
          <w:rFonts w:hint="eastAsia"/>
          <w:sz w:val="24"/>
          <w:szCs w:val="24"/>
        </w:rPr>
        <w:t>-</w:t>
      </w:r>
      <w:r>
        <w:rPr>
          <w:sz w:val="24"/>
          <w:szCs w:val="24"/>
        </w:rPr>
        <w:t xml:space="preserve">3 </w:t>
      </w:r>
      <w:r>
        <w:rPr>
          <w:rFonts w:hint="eastAsia"/>
          <w:sz w:val="24"/>
          <w:szCs w:val="24"/>
        </w:rPr>
        <w:t>评价</w:t>
      </w:r>
      <w:r>
        <w:rPr>
          <w:sz w:val="24"/>
          <w:szCs w:val="24"/>
        </w:rPr>
        <w:t>内容设计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shd w:val="pct10" w:color="auto" w:fill="auto"/>
            <w:vAlign w:val="center"/>
          </w:tcPr>
          <w:p>
            <w:pPr>
              <w:rPr>
                <w:sz w:val="24"/>
                <w:szCs w:val="24"/>
              </w:rPr>
            </w:pPr>
            <w:r>
              <w:rPr>
                <w:rFonts w:hint="eastAsia"/>
                <w:sz w:val="24"/>
                <w:szCs w:val="24"/>
              </w:rPr>
              <w:t>评价目标序号</w:t>
            </w:r>
          </w:p>
        </w:tc>
        <w:tc>
          <w:tcPr>
            <w:tcW w:w="6600" w:type="dxa"/>
          </w:tcPr>
          <w:p>
            <w:pPr>
              <w:rPr>
                <w:sz w:val="24"/>
                <w:szCs w:val="24"/>
              </w:rPr>
            </w:pPr>
            <w:r>
              <w:rPr>
                <w:rFonts w:hint="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696" w:type="dxa"/>
            <w:shd w:val="pct10" w:color="auto" w:fill="auto"/>
            <w:vAlign w:val="center"/>
          </w:tcPr>
          <w:p>
            <w:pPr>
              <w:rPr>
                <w:sz w:val="24"/>
                <w:szCs w:val="24"/>
              </w:rPr>
            </w:pPr>
            <w:r>
              <w:rPr>
                <w:rFonts w:hint="eastAsia"/>
                <w:sz w:val="24"/>
                <w:szCs w:val="24"/>
              </w:rPr>
              <w:t>评价活动方式</w:t>
            </w:r>
          </w:p>
        </w:tc>
        <w:tc>
          <w:tcPr>
            <w:tcW w:w="6600" w:type="dxa"/>
          </w:tcPr>
          <w:p>
            <w:pPr>
              <w:rPr>
                <w:sz w:val="24"/>
                <w:szCs w:val="24"/>
              </w:rPr>
            </w:pPr>
            <w:r>
              <w:rPr>
                <w:rFonts w:hint="eastAsia"/>
                <w:sz w:val="24"/>
                <w:szCs w:val="24"/>
              </w:rPr>
              <w:t>评价主体：学生互评</w:t>
            </w:r>
          </w:p>
          <w:p>
            <w:pPr>
              <w:rPr>
                <w:sz w:val="24"/>
                <w:szCs w:val="24"/>
              </w:rPr>
            </w:pPr>
            <w:r>
              <w:rPr>
                <w:rFonts w:hint="eastAsia"/>
                <w:sz w:val="24"/>
                <w:szCs w:val="24"/>
              </w:rPr>
              <w:t>评价题型：主观题</w:t>
            </w:r>
          </w:p>
          <w:p>
            <w:pPr>
              <w:rPr>
                <w:sz w:val="24"/>
                <w:szCs w:val="24"/>
              </w:rPr>
            </w:pPr>
            <w:r>
              <w:rPr>
                <w:rFonts w:hint="eastAsia"/>
                <w:sz w:val="24"/>
                <w:szCs w:val="24"/>
              </w:rPr>
              <w:t>评价载体：上机操作+口答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trPr>
        <w:tc>
          <w:tcPr>
            <w:tcW w:w="1696" w:type="dxa"/>
            <w:shd w:val="pct10" w:color="auto" w:fill="auto"/>
            <w:vAlign w:val="center"/>
          </w:tcPr>
          <w:p>
            <w:pPr>
              <w:rPr>
                <w:sz w:val="24"/>
                <w:szCs w:val="24"/>
              </w:rPr>
            </w:pPr>
            <w:r>
              <w:rPr>
                <w:rFonts w:hint="eastAsia"/>
                <w:sz w:val="24"/>
                <w:szCs w:val="24"/>
              </w:rPr>
              <w:t>评价活动描述</w:t>
            </w:r>
          </w:p>
        </w:tc>
        <w:tc>
          <w:tcPr>
            <w:tcW w:w="6600" w:type="dxa"/>
          </w:tcPr>
          <w:p>
            <w:pPr>
              <w:rPr>
                <w:sz w:val="24"/>
                <w:szCs w:val="24"/>
              </w:rPr>
            </w:pPr>
            <w:r>
              <w:rPr>
                <w:rFonts w:hint="eastAsia"/>
                <w:sz w:val="24"/>
                <w:szCs w:val="24"/>
              </w:rPr>
              <w:t>评价活动：</w:t>
            </w:r>
          </w:p>
          <w:p>
            <w:pPr>
              <w:rPr>
                <w:sz w:val="24"/>
                <w:szCs w:val="24"/>
              </w:rPr>
            </w:pPr>
            <w:r>
              <w:rPr>
                <w:rFonts w:hint="eastAsia"/>
                <w:sz w:val="24"/>
                <w:szCs w:val="24"/>
              </w:rPr>
              <w:t>从角色库里选择一个角色，通过添加合适的脚本，使其能够沿着舞台边缘进行环绕移动。</w:t>
            </w:r>
          </w:p>
          <w:p/>
          <w:p>
            <w:r>
              <w:rPr>
                <w:rFonts w:hint="eastAsia"/>
              </w:rPr>
              <w:t>评价实施条件：</w:t>
            </w:r>
          </w:p>
          <w:p>
            <w:r>
              <w:rPr>
                <w:rFonts w:hint="eastAsia"/>
              </w:rPr>
              <w:t>学生需要计算机，并安装Scratch编程软件</w:t>
            </w:r>
          </w:p>
          <w:p>
            <w:r>
              <w:rPr>
                <w:rFonts w:hint="eastAsia"/>
              </w:rPr>
              <w:t>网络多媒体教室软件，教师可以抽取学生作品演示，祖师互评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96" w:type="dxa"/>
            <w:shd w:val="pct10" w:color="auto" w:fill="auto"/>
            <w:vAlign w:val="center"/>
          </w:tcPr>
          <w:p>
            <w:pPr>
              <w:rPr>
                <w:sz w:val="24"/>
                <w:szCs w:val="24"/>
              </w:rPr>
            </w:pPr>
            <w:r>
              <w:rPr>
                <w:rFonts w:hint="eastAsia"/>
                <w:sz w:val="24"/>
                <w:szCs w:val="24"/>
              </w:rPr>
              <w:t>评价观测标准</w:t>
            </w:r>
          </w:p>
        </w:tc>
        <w:tc>
          <w:tcPr>
            <w:tcW w:w="6600" w:type="dxa"/>
            <w:vAlign w:val="center"/>
          </w:tcPr>
          <w:p>
            <w:pPr>
              <w:rPr>
                <w:sz w:val="24"/>
                <w:szCs w:val="24"/>
              </w:rPr>
            </w:pPr>
            <w:r>
              <w:rPr>
                <w:rFonts w:hint="eastAsia"/>
                <w:sz w:val="24"/>
                <w:szCs w:val="24"/>
              </w:rPr>
              <w:t>正面评价为主，寻找作品的优点，提出改进意见。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696" w:type="dxa"/>
            <w:shd w:val="pct10" w:color="auto" w:fill="auto"/>
            <w:vAlign w:val="center"/>
          </w:tcPr>
          <w:p>
            <w:pPr>
              <w:rPr>
                <w:sz w:val="24"/>
                <w:szCs w:val="24"/>
              </w:rPr>
            </w:pPr>
            <w:r>
              <w:rPr>
                <w:rFonts w:hint="eastAsia"/>
                <w:sz w:val="24"/>
                <w:szCs w:val="24"/>
              </w:rPr>
              <w:t>评价预期分析</w:t>
            </w:r>
          </w:p>
        </w:tc>
        <w:tc>
          <w:tcPr>
            <w:tcW w:w="6600" w:type="dxa"/>
            <w:vAlign w:val="center"/>
          </w:tcPr>
          <w:p>
            <w:pPr>
              <w:rPr>
                <w:sz w:val="24"/>
                <w:szCs w:val="24"/>
              </w:rPr>
            </w:pPr>
            <w:r>
              <w:rPr>
                <w:rFonts w:hint="eastAsia"/>
                <w:sz w:val="24"/>
                <w:szCs w:val="24"/>
              </w:rPr>
              <w:t>通过自己的尝试操作，深有感触，学生也会对其他学生的作品与自己的作品进行比较，并进行具有针对性的评价，无论是优点还是缺点。教师引导学生组织正确、完整的评价语言。</w:t>
            </w:r>
          </w:p>
          <w:p>
            <w:pPr>
              <w:rPr>
                <w:sz w:val="24"/>
                <w:szCs w:val="24"/>
              </w:rPr>
            </w:pPr>
          </w:p>
        </w:tc>
      </w:tr>
    </w:tbl>
    <w:p>
      <w:pPr>
        <w:pStyle w:val="8"/>
        <w:numPr>
          <w:ilvl w:val="0"/>
          <w:numId w:val="0"/>
        </w:numPr>
        <w:rPr>
          <w:sz w:val="24"/>
          <w:szCs w:val="24"/>
        </w:rPr>
      </w:pPr>
    </w:p>
    <w:p>
      <w:pPr>
        <w:pStyle w:val="8"/>
        <w:numPr>
          <w:ilvl w:val="0"/>
          <w:numId w:val="0"/>
        </w:numPr>
        <w:rPr>
          <w:b/>
          <w:bCs/>
          <w:sz w:val="24"/>
          <w:szCs w:val="24"/>
        </w:rPr>
      </w:pPr>
      <w:r>
        <w:rPr>
          <w:b/>
          <w:bCs/>
          <w:sz w:val="24"/>
          <w:szCs w:val="24"/>
        </w:rPr>
        <w:t>单元教学资源设计</w:t>
      </w:r>
    </w:p>
    <w:p>
      <w:pPr>
        <w:ind w:firstLine="480"/>
        <w:rPr>
          <w:sz w:val="24"/>
          <w:szCs w:val="24"/>
        </w:rPr>
      </w:pPr>
      <w:r>
        <w:rPr>
          <w:sz w:val="24"/>
          <w:szCs w:val="24"/>
        </w:rPr>
        <w:t>为确保本单元各环节顺利进行</w:t>
      </w:r>
      <w:r>
        <w:rPr>
          <w:rFonts w:hint="eastAsia"/>
          <w:sz w:val="24"/>
          <w:szCs w:val="24"/>
        </w:rPr>
        <w:t>，需要给不同的环境设计不同的教学资源，这些资源包括：学习单、微视频资源、以及帮助学生学习探索用的工具等。</w:t>
      </w:r>
    </w:p>
    <w:p>
      <w:pPr>
        <w:rPr>
          <w:rFonts w:hint="eastAsia"/>
          <w:sz w:val="24"/>
          <w:szCs w:val="24"/>
        </w:rPr>
      </w:pPr>
      <w:r>
        <w:rPr>
          <w:rFonts w:hint="eastAsia"/>
          <w:sz w:val="24"/>
          <w:szCs w:val="24"/>
        </w:rPr>
        <w:t xml:space="preserve"> </w:t>
      </w:r>
    </w:p>
    <w:p>
      <w:pPr>
        <w:jc w:val="center"/>
        <w:rPr>
          <w:sz w:val="24"/>
          <w:szCs w:val="24"/>
        </w:rPr>
      </w:pPr>
      <w:r>
        <w:rPr>
          <w:sz w:val="24"/>
          <w:szCs w:val="24"/>
        </w:rPr>
        <w:t>表</w:t>
      </w:r>
      <w:r>
        <w:rPr>
          <w:rFonts w:hint="eastAsia"/>
          <w:sz w:val="24"/>
          <w:szCs w:val="24"/>
        </w:rPr>
        <w:t>1</w:t>
      </w:r>
      <w:r>
        <w:rPr>
          <w:sz w:val="24"/>
          <w:szCs w:val="24"/>
        </w:rPr>
        <w:t>2单元教学资源框架</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1985"/>
        <w:gridCol w:w="4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bottom w:val="single" w:color="auto" w:sz="4" w:space="0"/>
            </w:tcBorders>
            <w:shd w:val="pct10" w:color="auto" w:fill="auto"/>
          </w:tcPr>
          <w:p>
            <w:pPr>
              <w:jc w:val="center"/>
              <w:rPr>
                <w:rFonts w:hint="eastAsia"/>
                <w:sz w:val="24"/>
                <w:szCs w:val="24"/>
              </w:rPr>
            </w:pPr>
            <w:r>
              <w:rPr>
                <w:rFonts w:hint="eastAsia"/>
                <w:sz w:val="24"/>
                <w:szCs w:val="24"/>
              </w:rPr>
              <w:t>单元名称</w:t>
            </w:r>
          </w:p>
        </w:tc>
        <w:tc>
          <w:tcPr>
            <w:tcW w:w="6458" w:type="dxa"/>
            <w:gridSpan w:val="2"/>
            <w:tcBorders>
              <w:bottom w:val="single" w:color="auto" w:sz="4" w:space="0"/>
            </w:tcBorders>
          </w:tcPr>
          <w:p>
            <w:pPr>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shd w:val="pct10" w:color="auto" w:fill="auto"/>
          </w:tcPr>
          <w:p>
            <w:pPr>
              <w:jc w:val="center"/>
              <w:rPr>
                <w:rFonts w:hint="eastAsia"/>
                <w:sz w:val="24"/>
                <w:szCs w:val="24"/>
              </w:rPr>
            </w:pPr>
            <w:r>
              <w:rPr>
                <w:rFonts w:hint="eastAsia"/>
                <w:sz w:val="24"/>
                <w:szCs w:val="24"/>
              </w:rPr>
              <w:t>资源内容</w:t>
            </w:r>
          </w:p>
        </w:tc>
        <w:tc>
          <w:tcPr>
            <w:tcW w:w="1985" w:type="dxa"/>
            <w:shd w:val="pct10" w:color="auto" w:fill="auto"/>
          </w:tcPr>
          <w:p>
            <w:pPr>
              <w:jc w:val="center"/>
              <w:rPr>
                <w:rFonts w:hint="eastAsia"/>
                <w:sz w:val="24"/>
                <w:szCs w:val="24"/>
              </w:rPr>
            </w:pPr>
            <w:r>
              <w:rPr>
                <w:rFonts w:hint="eastAsia"/>
                <w:sz w:val="24"/>
                <w:szCs w:val="24"/>
              </w:rPr>
              <w:t>资源类型</w:t>
            </w:r>
          </w:p>
        </w:tc>
        <w:tc>
          <w:tcPr>
            <w:tcW w:w="4473" w:type="dxa"/>
            <w:shd w:val="pct10" w:color="auto" w:fill="auto"/>
          </w:tcPr>
          <w:p>
            <w:pPr>
              <w:jc w:val="center"/>
              <w:rPr>
                <w:rFonts w:hint="eastAsia"/>
                <w:sz w:val="24"/>
                <w:szCs w:val="24"/>
              </w:rPr>
            </w:pPr>
            <w:r>
              <w:rPr>
                <w:rFonts w:hint="eastAsia"/>
                <w:sz w:val="24"/>
                <w:szCs w:val="24"/>
              </w:rPr>
              <w:t>应用环节和预期效果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rPr>
                <w:rFonts w:hint="eastAsia"/>
                <w:sz w:val="24"/>
                <w:szCs w:val="24"/>
              </w:rPr>
            </w:pPr>
            <w:r>
              <w:rPr>
                <w:rFonts w:hint="eastAsia"/>
                <w:sz w:val="24"/>
                <w:szCs w:val="24"/>
              </w:rPr>
              <w:t>学习单：学习、比较编程软件窗口的组成要素</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rPr>
                <w:rFonts w:hint="eastAsia"/>
                <w:sz w:val="24"/>
                <w:szCs w:val="24"/>
              </w:rPr>
            </w:pPr>
            <w:r>
              <w:rPr>
                <w:sz w:val="24"/>
                <w:szCs w:val="24"/>
              </w:rPr>
              <w:t>用于</w:t>
            </w:r>
            <w:r>
              <w:rPr>
                <w:sz w:val="24"/>
                <w:szCs w:val="24"/>
                <w:u w:val="single"/>
              </w:rPr>
              <w:t>走进编程</w:t>
            </w:r>
            <w:r>
              <w:rPr>
                <w:sz w:val="24"/>
                <w:szCs w:val="24"/>
              </w:rPr>
              <w:t>内容块</w:t>
            </w:r>
            <w:r>
              <w:rPr>
                <w:rFonts w:hint="eastAsia"/>
                <w:sz w:val="24"/>
                <w:szCs w:val="24"/>
              </w:rPr>
              <w:t>，</w:t>
            </w:r>
            <w:r>
              <w:rPr>
                <w:sz w:val="24"/>
                <w:szCs w:val="24"/>
              </w:rPr>
              <w:t>认识</w:t>
            </w:r>
            <w:r>
              <w:rPr>
                <w:rFonts w:hint="eastAsia"/>
              </w:rPr>
              <w:t>Scratch软件的组成要素，比较一下跟之前学过的软件的区别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left"/>
              <w:rPr>
                <w:rFonts w:hint="eastAsia"/>
                <w:sz w:val="24"/>
                <w:szCs w:val="24"/>
              </w:rPr>
            </w:pPr>
            <w:r>
              <w:rPr>
                <w:rFonts w:hint="eastAsia"/>
                <w:sz w:val="24"/>
                <w:szCs w:val="24"/>
              </w:rPr>
              <w:t>微视频资源：怎样添加动画角色</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jc w:val="left"/>
              <w:rPr>
                <w:rFonts w:hint="eastAsia"/>
                <w:sz w:val="24"/>
                <w:szCs w:val="24"/>
              </w:rPr>
            </w:pPr>
            <w:r>
              <w:rPr>
                <w:sz w:val="24"/>
                <w:szCs w:val="24"/>
              </w:rPr>
              <w:t>用于</w:t>
            </w:r>
            <w:r>
              <w:rPr>
                <w:sz w:val="24"/>
                <w:szCs w:val="24"/>
                <w:u w:val="single"/>
              </w:rPr>
              <w:t>开启探索之旅</w:t>
            </w:r>
            <w:r>
              <w:rPr>
                <w:sz w:val="24"/>
                <w:szCs w:val="24"/>
              </w:rPr>
              <w:t>内容块</w:t>
            </w:r>
            <w:r>
              <w:rPr>
                <w:rFonts w:hint="eastAsia"/>
                <w:sz w:val="24"/>
                <w:szCs w:val="24"/>
              </w:rPr>
              <w:t>，了解掌握在</w:t>
            </w:r>
            <w:r>
              <w:rPr>
                <w:rFonts w:hint="eastAsia"/>
              </w:rPr>
              <w:t>Scratch软件中添加动画角色的方法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left"/>
              <w:rPr>
                <w:rFonts w:hint="eastAsia"/>
                <w:sz w:val="24"/>
                <w:szCs w:val="24"/>
              </w:rPr>
            </w:pPr>
            <w:r>
              <w:rPr>
                <w:rFonts w:hint="eastAsia"/>
                <w:sz w:val="24"/>
                <w:szCs w:val="24"/>
              </w:rPr>
              <w:t>评价单：对自己和组内同学的作品做评价</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jc w:val="left"/>
              <w:rPr>
                <w:rFonts w:hint="eastAsia"/>
                <w:sz w:val="24"/>
                <w:szCs w:val="24"/>
              </w:rPr>
            </w:pPr>
            <w:r>
              <w:rPr>
                <w:sz w:val="24"/>
                <w:szCs w:val="24"/>
              </w:rPr>
              <w:t>用于</w:t>
            </w:r>
            <w:r>
              <w:rPr>
                <w:sz w:val="24"/>
                <w:szCs w:val="24"/>
                <w:u w:val="single"/>
              </w:rPr>
              <w:t>分享和小结</w:t>
            </w:r>
            <w:r>
              <w:rPr>
                <w:sz w:val="24"/>
                <w:szCs w:val="24"/>
              </w:rPr>
              <w:t>内容块</w:t>
            </w:r>
            <w:r>
              <w:rPr>
                <w:rFonts w:hint="eastAsia"/>
                <w:sz w:val="24"/>
                <w:szCs w:val="24"/>
              </w:rPr>
              <w:t>，对自己的作品和组内同学的作品做出评价。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left"/>
              <w:rPr>
                <w:rFonts w:hint="eastAsia"/>
                <w:sz w:val="24"/>
                <w:szCs w:val="24"/>
              </w:rPr>
            </w:pPr>
            <w:r>
              <w:rPr>
                <w:rFonts w:hint="eastAsia"/>
                <w:sz w:val="24"/>
                <w:szCs w:val="24"/>
              </w:rPr>
              <w:t>微视频资源：如何保存分享自己的作品</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rPr>
                <w:rFonts w:hint="eastAsia"/>
                <w:sz w:val="24"/>
                <w:szCs w:val="24"/>
              </w:rPr>
            </w:pPr>
            <w:r>
              <w:rPr>
                <w:sz w:val="24"/>
                <w:szCs w:val="24"/>
              </w:rPr>
              <w:t>用于</w:t>
            </w:r>
            <w:r>
              <w:rPr>
                <w:sz w:val="24"/>
                <w:szCs w:val="24"/>
                <w:u w:val="single"/>
              </w:rPr>
              <w:t>分享和小结</w:t>
            </w:r>
            <w:r>
              <w:rPr>
                <w:sz w:val="24"/>
                <w:szCs w:val="24"/>
              </w:rPr>
              <w:t>内容块</w:t>
            </w:r>
            <w:r>
              <w:rPr>
                <w:rFonts w:hint="eastAsia"/>
                <w:sz w:val="24"/>
                <w:szCs w:val="24"/>
              </w:rPr>
              <w:t>，观察学习，掌握作品保存的方法已经怎样和伙伴分享。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left"/>
              <w:rPr>
                <w:rFonts w:hint="eastAsia"/>
                <w:sz w:val="24"/>
                <w:szCs w:val="24"/>
              </w:rPr>
            </w:pPr>
            <w:r>
              <w:rPr>
                <w:rFonts w:hint="eastAsia"/>
                <w:sz w:val="24"/>
                <w:szCs w:val="24"/>
              </w:rPr>
              <w:t>耳机</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jc w:val="left"/>
              <w:rPr>
                <w:rFonts w:hint="eastAsia"/>
                <w:sz w:val="24"/>
                <w:szCs w:val="24"/>
              </w:rPr>
            </w:pPr>
            <w:r>
              <w:rPr>
                <w:rFonts w:hint="eastAsia"/>
                <w:sz w:val="24"/>
                <w:szCs w:val="24"/>
              </w:rPr>
              <w:t xml:space="preserve">用于 </w:t>
            </w:r>
            <w:r>
              <w:rPr>
                <w:sz w:val="24"/>
                <w:szCs w:val="24"/>
                <w:u w:val="single"/>
              </w:rPr>
              <w:t>开启探索之旅</w:t>
            </w:r>
            <w:r>
              <w:rPr>
                <w:sz w:val="24"/>
                <w:szCs w:val="24"/>
              </w:rPr>
              <w:t>内容块</w:t>
            </w:r>
            <w:r>
              <w:rPr>
                <w:rFonts w:hint="eastAsia"/>
                <w:sz w:val="24"/>
                <w:szCs w:val="24"/>
              </w:rPr>
              <w:t>，</w:t>
            </w:r>
            <w:r>
              <w:rPr>
                <w:sz w:val="24"/>
                <w:szCs w:val="24"/>
              </w:rPr>
              <w:t>给作品添加合适的音乐</w:t>
            </w:r>
            <w:r>
              <w:rPr>
                <w:rFonts w:hint="eastAsia"/>
                <w:sz w:val="24"/>
                <w:szCs w:val="24"/>
              </w:rPr>
              <w:t>，</w:t>
            </w:r>
            <w:r>
              <w:rPr>
                <w:sz w:val="24"/>
                <w:szCs w:val="24"/>
              </w:rPr>
              <w:t>欣赏作品时运用</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left"/>
              <w:rPr>
                <w:rFonts w:hint="eastAsia"/>
                <w:sz w:val="24"/>
                <w:szCs w:val="24"/>
              </w:rPr>
            </w:pPr>
            <w:r>
              <w:rPr>
                <w:rFonts w:hint="eastAsia"/>
                <w:sz w:val="24"/>
                <w:szCs w:val="24"/>
              </w:rPr>
              <w:t>网络教室</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jc w:val="left"/>
              <w:rPr>
                <w:rFonts w:hint="eastAsia"/>
                <w:sz w:val="24"/>
                <w:szCs w:val="24"/>
              </w:rPr>
            </w:pPr>
            <w:r>
              <w:rPr>
                <w:rFonts w:hint="eastAsia"/>
                <w:sz w:val="24"/>
                <w:szCs w:val="24"/>
              </w:rPr>
              <w:t>用于本单元的整个教学过程，通过网络教室进行教学广播，监控学生屏幕、发送学习素材、收集作业等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jc w:val="left"/>
              <w:rPr>
                <w:rFonts w:hint="eastAsia"/>
                <w:sz w:val="24"/>
                <w:szCs w:val="24"/>
              </w:rPr>
            </w:pPr>
            <w:r>
              <w:rPr>
                <w:rFonts w:hint="eastAsia"/>
                <w:sz w:val="24"/>
                <w:szCs w:val="24"/>
              </w:rPr>
              <w:t>S</w:t>
            </w:r>
            <w:r>
              <w:rPr>
                <w:sz w:val="24"/>
                <w:szCs w:val="24"/>
              </w:rPr>
              <w:t>cratch编程网站</w:t>
            </w:r>
          </w:p>
        </w:tc>
        <w:tc>
          <w:tcPr>
            <w:tcW w:w="1985" w:type="dxa"/>
          </w:tcPr>
          <w:p>
            <w:pPr>
              <w:jc w:val="center"/>
              <w:rPr>
                <w:sz w:val="24"/>
                <w:szCs w:val="24"/>
              </w:rPr>
            </w:pPr>
            <w:r>
              <w:rPr>
                <w:rFonts w:hint="eastAsia"/>
                <w:sz w:val="24"/>
                <w:szCs w:val="24"/>
              </w:rPr>
              <w:t>学习素材</w:t>
            </w:r>
          </w:p>
          <w:p>
            <w:pPr>
              <w:jc w:val="center"/>
              <w:rPr>
                <w:sz w:val="24"/>
                <w:szCs w:val="24"/>
              </w:rPr>
            </w:pPr>
            <w:r>
              <w:rPr>
                <w:sz w:val="24"/>
                <w:szCs w:val="24"/>
              </w:rPr>
              <w:t>学习材料</w:t>
            </w:r>
          </w:p>
          <w:p>
            <w:pPr>
              <w:jc w:val="center"/>
              <w:rPr>
                <w:sz w:val="24"/>
                <w:szCs w:val="24"/>
              </w:rPr>
            </w:pPr>
            <w:r>
              <w:rPr>
                <w:sz w:val="24"/>
                <w:szCs w:val="24"/>
              </w:rPr>
              <w:t>学习工具</w:t>
            </w:r>
          </w:p>
          <w:p>
            <w:pPr>
              <w:jc w:val="center"/>
              <w:rPr>
                <w:rFonts w:hint="eastAsia"/>
                <w:sz w:val="24"/>
                <w:szCs w:val="24"/>
              </w:rPr>
            </w:pPr>
            <w:r>
              <w:rPr>
                <w:sz w:val="24"/>
                <w:szCs w:val="24"/>
              </w:rPr>
              <w:t>学习环境</w:t>
            </w:r>
          </w:p>
        </w:tc>
        <w:tc>
          <w:tcPr>
            <w:tcW w:w="4473" w:type="dxa"/>
          </w:tcPr>
          <w:p>
            <w:pPr>
              <w:jc w:val="left"/>
              <w:rPr>
                <w:rFonts w:hint="eastAsia"/>
                <w:sz w:val="24"/>
                <w:szCs w:val="24"/>
              </w:rPr>
            </w:pPr>
            <w:r>
              <w:rPr>
                <w:sz w:val="24"/>
                <w:szCs w:val="24"/>
              </w:rPr>
              <w:t>用于</w:t>
            </w:r>
            <w:r>
              <w:rPr>
                <w:sz w:val="24"/>
                <w:szCs w:val="24"/>
                <w:u w:val="single"/>
              </w:rPr>
              <w:t>分享和小结</w:t>
            </w:r>
            <w:r>
              <w:rPr>
                <w:sz w:val="24"/>
                <w:szCs w:val="24"/>
              </w:rPr>
              <w:t>内容块</w:t>
            </w:r>
            <w:r>
              <w:rPr>
                <w:rFonts w:hint="eastAsia"/>
                <w:sz w:val="24"/>
                <w:szCs w:val="24"/>
              </w:rPr>
              <w:t>，通过提供编程网站平台，让学生在网站上分享作品。</w:t>
            </w:r>
          </w:p>
        </w:tc>
      </w:tr>
    </w:tbl>
    <w:p>
      <w:pPr>
        <w:spacing w:before="120" w:beforeLines="50" w:after="120" w:afterLines="50" w:line="520" w:lineRule="exact"/>
        <w:rPr>
          <w:rFonts w:hint="default" w:ascii="宋体" w:hAnsi="宋体" w:eastAsia="PMingLiU" w:cs="宋体"/>
          <w:b/>
          <w:bCs/>
          <w:lang w:val="zh-TW" w:eastAsia="zh-TW"/>
        </w:rPr>
      </w:pPr>
    </w:p>
    <w:p>
      <w:pPr>
        <w:spacing w:before="120" w:beforeLines="50" w:after="120" w:afterLines="50" w:line="520" w:lineRule="exact"/>
        <w:rPr>
          <w:rFonts w:hint="default" w:ascii="宋体" w:hAnsi="宋体" w:eastAsia="PMingLiU" w:cs="宋体"/>
          <w:b/>
          <w:bCs/>
          <w:lang w:val="zh-TW" w:eastAsia="zh-TW"/>
        </w:rPr>
      </w:pPr>
    </w:p>
    <w:p>
      <w:pPr>
        <w:spacing w:before="120" w:beforeLines="50" w:after="120" w:afterLines="50" w:line="520" w:lineRule="exact"/>
        <w:rPr>
          <w:rFonts w:hint="eastAsia" w:ascii="宋体" w:hAnsi="宋体" w:eastAsia="宋体" w:cs="宋体"/>
          <w:b/>
          <w:bCs/>
          <w:sz w:val="24"/>
          <w:szCs w:val="24"/>
          <w:lang w:val="zh-TW" w:eastAsia="zh-TW"/>
        </w:rPr>
      </w:pPr>
      <w:r>
        <w:rPr>
          <w:rFonts w:hint="eastAsia" w:ascii="宋体" w:hAnsi="宋体" w:eastAsia="宋体" w:cs="宋体"/>
          <w:b/>
          <w:bCs/>
          <w:sz w:val="24"/>
          <w:szCs w:val="24"/>
          <w:lang w:val="zh-TW" w:eastAsia="zh-TW"/>
        </w:rPr>
        <w:t>三、教学活动设计</w:t>
      </w:r>
    </w:p>
    <w:tbl>
      <w:tblPr>
        <w:tblStyle w:val="4"/>
        <w:tblpPr w:leftFromText="180" w:rightFromText="180" w:vertAnchor="text" w:tblpY="1"/>
        <w:tblOverlap w:val="never"/>
        <w:tblW w:w="83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1"/>
        <w:gridCol w:w="3737"/>
        <w:gridCol w:w="1560"/>
        <w:gridCol w:w="192"/>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rPr>
                <w:rFonts w:hint="default"/>
                <w:b/>
              </w:rPr>
            </w:pPr>
            <w:r>
              <w:rPr>
                <w:b/>
              </w:rPr>
              <w:t>内容块</w:t>
            </w:r>
          </w:p>
        </w:tc>
        <w:tc>
          <w:tcPr>
            <w:tcW w:w="5297" w:type="dxa"/>
            <w:gridSpan w:val="2"/>
            <w:vAlign w:val="center"/>
          </w:tcPr>
          <w:p>
            <w:pPr>
              <w:snapToGrid w:val="0"/>
              <w:spacing w:line="360" w:lineRule="auto"/>
              <w:rPr>
                <w:rFonts w:hint="default" w:eastAsia="Arial Unicode MS"/>
                <w:b/>
                <w:lang w:val="en-US" w:eastAsia="zh-CN"/>
              </w:rPr>
            </w:pPr>
            <w:r>
              <w:rPr>
                <w:b/>
              </w:rPr>
              <w:t xml:space="preserve"> </w:t>
            </w:r>
            <w:r>
              <w:rPr>
                <w:rFonts w:hint="eastAsia"/>
                <w:b/>
                <w:lang w:val="en-US" w:eastAsia="zh-CN"/>
              </w:rPr>
              <w:t>初识图形编程软件</w:t>
            </w:r>
          </w:p>
        </w:tc>
        <w:tc>
          <w:tcPr>
            <w:tcW w:w="1703" w:type="dxa"/>
            <w:gridSpan w:val="2"/>
            <w:vAlign w:val="center"/>
          </w:tcPr>
          <w:p>
            <w:pPr>
              <w:snapToGrid w:val="0"/>
              <w:spacing w:line="360" w:lineRule="auto"/>
              <w:rPr>
                <w:rFonts w:hint="default"/>
                <w:b/>
              </w:rPr>
            </w:pPr>
            <w:r>
              <w:rPr>
                <w:b/>
              </w:rPr>
              <w:t>第</w:t>
            </w:r>
            <w:r>
              <w:rPr>
                <w:rFonts w:hint="default"/>
                <w:b/>
                <w:u w:val="single"/>
              </w:rPr>
              <w:t xml:space="preserve">  </w:t>
            </w:r>
            <w:r>
              <w:rPr>
                <w:rFonts w:hint="eastAsia"/>
                <w:b/>
                <w:u w:val="single"/>
                <w:lang w:val="en-US" w:eastAsia="zh-CN"/>
              </w:rPr>
              <w:t>1</w:t>
            </w:r>
            <w:r>
              <w:rPr>
                <w:rFonts w:hint="default"/>
                <w:b/>
                <w:u w:val="single"/>
              </w:rPr>
              <w:t xml:space="preserve">   </w:t>
            </w:r>
            <w:r>
              <w:rPr>
                <w:rFonts w:hint="default"/>
                <w:b/>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rPr>
                <w:rFonts w:hint="default"/>
                <w:b/>
              </w:rPr>
            </w:pPr>
            <w:r>
              <w:rPr>
                <w:b/>
              </w:rPr>
              <w:t>课题</w:t>
            </w:r>
          </w:p>
        </w:tc>
        <w:tc>
          <w:tcPr>
            <w:tcW w:w="7000" w:type="dxa"/>
            <w:gridSpan w:val="4"/>
            <w:vAlign w:val="center"/>
          </w:tcPr>
          <w:p>
            <w:pPr>
              <w:snapToGrid w:val="0"/>
              <w:spacing w:line="360" w:lineRule="auto"/>
              <w:rPr>
                <w:rFonts w:hint="default" w:eastAsia="Arial Unicode MS"/>
                <w:b/>
                <w:lang w:val="en-US" w:eastAsia="zh-CN"/>
              </w:rPr>
            </w:pPr>
            <w:r>
              <w:rPr>
                <w:rFonts w:hint="eastAsia"/>
                <w:b/>
                <w:lang w:val="en-US" w:eastAsia="zh-CN"/>
              </w:rPr>
              <w:t>初识图形编程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61" w:type="dxa"/>
            <w:gridSpan w:val="5"/>
            <w:vAlign w:val="center"/>
          </w:tcPr>
          <w:p>
            <w:pPr>
              <w:spacing w:line="360" w:lineRule="auto"/>
              <w:rPr>
                <w:rFonts w:hint="default"/>
                <w:b/>
                <w:bCs/>
                <w:szCs w:val="21"/>
              </w:rPr>
            </w:pPr>
            <w:r>
              <w:rPr>
                <w:rFonts w:ascii="宋体" w:hAnsi="宋体"/>
                <w:b/>
                <w:bCs/>
              </w:rPr>
              <w:t>【教学目标】</w:t>
            </w:r>
          </w:p>
          <w:p>
            <w:pPr>
              <w:adjustRightInd w:val="0"/>
              <w:snapToGrid w:val="0"/>
              <w:spacing w:line="360" w:lineRule="auto"/>
              <w:rPr>
                <w:b/>
              </w:rPr>
            </w:pPr>
            <w:r>
              <w:rPr>
                <w:b/>
              </w:rPr>
              <w:t>1.知识与技能</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（1）初步了解</w:t>
            </w:r>
            <w:r>
              <w:rPr>
                <w:rFonts w:hint="eastAsia" w:ascii="宋体" w:hAnsi="宋体" w:eastAsia="宋体" w:cs="宋体"/>
                <w:sz w:val="21"/>
                <w:szCs w:val="21"/>
                <w:lang w:val="en-US" w:eastAsia="zh-CN"/>
              </w:rPr>
              <w:t>图形编程</w:t>
            </w:r>
            <w:r>
              <w:rPr>
                <w:rFonts w:hint="eastAsia" w:ascii="宋体" w:hAnsi="宋体" w:eastAsia="宋体" w:cs="宋体"/>
                <w:sz w:val="21"/>
                <w:szCs w:val="21"/>
              </w:rPr>
              <w:t>的界面。</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（2）识记软件的主要功能模块。</w:t>
            </w:r>
          </w:p>
          <w:p>
            <w:pPr>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）能够初步理解运行、移动、重复执行等积木的方法。</w:t>
            </w:r>
          </w:p>
          <w:p>
            <w:pPr>
              <w:adjustRightInd w:val="0"/>
              <w:snapToGrid w:val="0"/>
              <w:spacing w:line="360" w:lineRule="auto"/>
              <w:rPr>
                <w:b/>
              </w:rPr>
            </w:pPr>
            <w:r>
              <w:rPr>
                <w:b/>
              </w:rPr>
              <w:t>2.过程与方法</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（1）结合生活，熟悉模块的功能。</w:t>
            </w:r>
          </w:p>
          <w:p>
            <w:pPr>
              <w:adjustRightInd w:val="0"/>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（2）通过具体的程序，掌握</w:t>
            </w:r>
            <w:r>
              <w:rPr>
                <w:rFonts w:hint="eastAsia" w:ascii="宋体" w:hAnsi="宋体" w:eastAsia="宋体" w:cs="宋体"/>
                <w:sz w:val="21"/>
                <w:szCs w:val="21"/>
                <w:lang w:val="en-US" w:eastAsia="zh-CN"/>
              </w:rPr>
              <w:t>图形编程</w:t>
            </w:r>
            <w:r>
              <w:rPr>
                <w:rFonts w:hint="eastAsia" w:ascii="宋体" w:hAnsi="宋体" w:eastAsia="宋体" w:cs="宋体"/>
                <w:sz w:val="21"/>
                <w:szCs w:val="21"/>
              </w:rPr>
              <w:t>的基本编程过程。</w:t>
            </w:r>
          </w:p>
          <w:p>
            <w:pPr>
              <w:adjustRightInd w:val="0"/>
              <w:snapToGri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3）通过具体的实例掌握移动角色的技巧。</w:t>
            </w:r>
          </w:p>
          <w:p>
            <w:pPr>
              <w:adjustRightInd w:val="0"/>
              <w:snapToGrid w:val="0"/>
              <w:spacing w:line="360" w:lineRule="auto"/>
              <w:rPr>
                <w:b/>
              </w:rPr>
            </w:pPr>
            <w:r>
              <w:rPr>
                <w:b/>
              </w:rPr>
              <w:t>3.情感、态度与价值观</w:t>
            </w:r>
          </w:p>
          <w:p>
            <w:pPr>
              <w:spacing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培养学生对于编程的学习兴趣，激发学生的求知欲。</w:t>
            </w:r>
          </w:p>
          <w:p>
            <w:pPr>
              <w:adjustRightInd w:val="0"/>
              <w:snapToGrid w:val="0"/>
              <w:spacing w:line="360" w:lineRule="auto"/>
              <w:rPr>
                <w:rFonts w:hint="default"/>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61" w:type="dxa"/>
            <w:gridSpan w:val="5"/>
            <w:vAlign w:val="center"/>
          </w:tcPr>
          <w:p>
            <w:pPr>
              <w:adjustRightInd w:val="0"/>
              <w:snapToGrid w:val="0"/>
              <w:spacing w:line="360" w:lineRule="auto"/>
              <w:rPr>
                <w:rFonts w:ascii="宋体" w:hAnsi="宋体"/>
                <w:b/>
                <w:bCs/>
              </w:rPr>
            </w:pPr>
            <w:r>
              <w:rPr>
                <w:rFonts w:ascii="宋体" w:hAnsi="宋体"/>
                <w:b/>
                <w:bCs/>
              </w:rPr>
              <w:t>【教学重点】</w:t>
            </w:r>
          </w:p>
          <w:p>
            <w:pPr>
              <w:adjustRightInd w:val="0"/>
              <w:snapToGrid w:val="0"/>
              <w:spacing w:line="360" w:lineRule="auto"/>
              <w:ind w:firstLine="420" w:firstLineChars="200"/>
              <w:rPr>
                <w:rFonts w:hint="default" w:ascii="宋体" w:hAnsi="宋体"/>
                <w:b/>
                <w:bCs/>
              </w:rPr>
            </w:pPr>
            <w:r>
              <w:rPr>
                <w:rFonts w:hint="eastAsia" w:ascii="宋体" w:hAnsi="宋体" w:eastAsia="宋体" w:cs="宋体"/>
                <w:sz w:val="21"/>
                <w:szCs w:val="21"/>
                <w:lang w:val="en-US" w:eastAsia="zh-CN"/>
              </w:rPr>
              <w:t>图形编程</w:t>
            </w:r>
            <w:r>
              <w:rPr>
                <w:rFonts w:hint="eastAsia" w:ascii="宋体" w:hAnsi="宋体" w:eastAsia="宋体" w:cs="宋体"/>
                <w:sz w:val="21"/>
                <w:szCs w:val="21"/>
              </w:rPr>
              <w:t>界面的认识和体验。</w:t>
            </w:r>
          </w:p>
          <w:p>
            <w:pPr>
              <w:adjustRightInd w:val="0"/>
              <w:snapToGrid w:val="0"/>
              <w:spacing w:line="360" w:lineRule="auto"/>
              <w:rPr>
                <w:rFonts w:ascii="宋体" w:hAnsi="宋体"/>
                <w:b/>
                <w:bCs/>
              </w:rPr>
            </w:pPr>
            <w:r>
              <w:rPr>
                <w:rFonts w:ascii="宋体" w:hAnsi="宋体"/>
                <w:b/>
                <w:bCs/>
              </w:rPr>
              <w:t xml:space="preserve">【教学难点】  </w:t>
            </w:r>
          </w:p>
          <w:p>
            <w:pPr>
              <w:adjustRightInd w:val="0"/>
              <w:snapToGrid w:val="0"/>
              <w:spacing w:line="360" w:lineRule="auto"/>
              <w:ind w:firstLine="420" w:firstLineChars="200"/>
              <w:rPr>
                <w:rFonts w:hint="default" w:ascii="宋体" w:hAnsi="宋体"/>
                <w:b/>
                <w:bCs/>
              </w:rPr>
            </w:pPr>
            <w:r>
              <w:rPr>
                <w:rFonts w:hint="eastAsia" w:ascii="宋体" w:hAnsi="宋体" w:eastAsia="宋体" w:cs="宋体"/>
                <w:sz w:val="21"/>
                <w:szCs w:val="21"/>
                <w:lang w:val="en-US" w:eastAsia="zh-CN"/>
              </w:rPr>
              <w:t>图形编程</w:t>
            </w:r>
            <w:r>
              <w:rPr>
                <w:rFonts w:hint="eastAsia" w:ascii="宋体" w:hAnsi="宋体" w:eastAsia="宋体" w:cs="宋体"/>
                <w:sz w:val="21"/>
                <w:szCs w:val="21"/>
              </w:rPr>
              <w:t>简单程序的编写和执行。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61" w:type="dxa"/>
            <w:gridSpan w:val="5"/>
            <w:vAlign w:val="center"/>
          </w:tcPr>
          <w:p>
            <w:pPr>
              <w:snapToGrid w:val="0"/>
              <w:spacing w:line="360" w:lineRule="auto"/>
              <w:rPr>
                <w:rFonts w:hint="default"/>
                <w:b/>
              </w:rPr>
            </w:pPr>
            <w:r>
              <w:rPr>
                <w:b/>
              </w:rPr>
              <w:t>【教学方法与教学手段】</w:t>
            </w:r>
          </w:p>
          <w:p>
            <w:pPr>
              <w:wordWrap w:val="0"/>
              <w:spacing w:line="440" w:lineRule="exact"/>
              <w:ind w:firstLine="480" w:firstLineChars="200"/>
              <w:rPr>
                <w:rFonts w:hint="default"/>
                <w:b/>
              </w:rPr>
            </w:pPr>
            <w:r>
              <w:rPr>
                <w:rFonts w:hint="eastAsia" w:ascii="宋体" w:hAnsi="宋体"/>
                <w:sz w:val="24"/>
              </w:rPr>
              <w:t>本节课是</w:t>
            </w:r>
            <w:r>
              <w:rPr>
                <w:rFonts w:hint="eastAsia" w:ascii="宋体" w:hAnsi="宋体"/>
                <w:sz w:val="24"/>
                <w:lang w:val="en-US" w:eastAsia="zh-CN"/>
              </w:rPr>
              <w:t>图形编程</w:t>
            </w:r>
            <w:r>
              <w:rPr>
                <w:rFonts w:hint="eastAsia" w:ascii="宋体" w:hAnsi="宋体"/>
                <w:sz w:val="24"/>
              </w:rPr>
              <w:t>单元的起始课，学生在本课的学习之前，尚无编写程序的知识基础，因此本课的内容有着重要的引领作用。从教材的内容角度分析，本课的教学重点在于</w:t>
            </w:r>
            <w:r>
              <w:rPr>
                <w:rFonts w:hint="eastAsia" w:ascii="宋体" w:hAnsi="宋体"/>
                <w:sz w:val="24"/>
                <w:lang w:val="en-US" w:eastAsia="zh-CN"/>
              </w:rPr>
              <w:t>图形编程</w:t>
            </w:r>
            <w:r>
              <w:rPr>
                <w:rFonts w:hint="eastAsia" w:ascii="宋体" w:hAnsi="宋体"/>
                <w:sz w:val="24"/>
              </w:rPr>
              <w:t>主要功能模块的认识，以及简单编辑流程的学习。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61" w:type="dxa"/>
            <w:gridSpan w:val="5"/>
            <w:vAlign w:val="center"/>
          </w:tcPr>
          <w:p>
            <w:pPr>
              <w:snapToGrid w:val="0"/>
              <w:spacing w:line="360" w:lineRule="auto"/>
              <w:rPr>
                <w:rFonts w:hint="eastAsia"/>
                <w:b/>
                <w:lang w:val="en-US" w:eastAsia="zh-CN"/>
              </w:rPr>
            </w:pPr>
            <w:r>
              <w:rPr>
                <w:rFonts w:ascii="宋体" w:hAnsi="宋体"/>
                <w:b/>
                <w:bCs/>
              </w:rPr>
              <w:t>授课地点：</w:t>
            </w:r>
            <w:r>
              <w:rPr>
                <w:b/>
              </w:rPr>
              <w:t xml:space="preserve"> </w:t>
            </w:r>
            <w:r>
              <w:rPr>
                <w:rFonts w:hint="eastAsia"/>
                <w:b/>
                <w:lang w:val="en-US" w:eastAsia="zh-CN"/>
              </w:rPr>
              <w:t>电脑房</w:t>
            </w:r>
          </w:p>
          <w:p>
            <w:pPr>
              <w:snapToGrid w:val="0"/>
              <w:spacing w:line="360" w:lineRule="auto"/>
              <w:rPr>
                <w:rFonts w:hint="eastAsia"/>
                <w:b/>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361" w:type="dxa"/>
            <w:gridSpan w:val="5"/>
            <w:vAlign w:val="center"/>
          </w:tcPr>
          <w:p>
            <w:pPr>
              <w:snapToGrid w:val="0"/>
              <w:spacing w:line="360" w:lineRule="auto"/>
              <w:rPr>
                <w:rFonts w:hint="default" w:ascii="宋体" w:hAnsi="宋体"/>
                <w:b/>
                <w:bCs/>
              </w:rPr>
            </w:pPr>
            <w:r>
              <w:rPr>
                <w:rFonts w:ascii="宋体" w:hAnsi="宋体"/>
                <w:b/>
                <w:bCs/>
              </w:rPr>
              <w:t>教学过程设计：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default"/>
                <w:b/>
              </w:rPr>
            </w:pPr>
            <w:r>
              <w:rPr>
                <w:b/>
              </w:rPr>
              <w:t>教学环节</w:t>
            </w:r>
          </w:p>
        </w:tc>
        <w:tc>
          <w:tcPr>
            <w:tcW w:w="3737" w:type="dxa"/>
            <w:vAlign w:val="center"/>
          </w:tcPr>
          <w:p>
            <w:pPr>
              <w:snapToGrid w:val="0"/>
              <w:spacing w:line="360" w:lineRule="auto"/>
              <w:rPr>
                <w:rFonts w:hint="default"/>
                <w:b/>
              </w:rPr>
            </w:pPr>
            <w:r>
              <w:rPr>
                <w:b/>
              </w:rPr>
              <w:t>教学内容</w:t>
            </w:r>
          </w:p>
        </w:tc>
        <w:tc>
          <w:tcPr>
            <w:tcW w:w="1752" w:type="dxa"/>
            <w:gridSpan w:val="2"/>
            <w:vAlign w:val="center"/>
          </w:tcPr>
          <w:p>
            <w:pPr>
              <w:snapToGrid w:val="0"/>
              <w:spacing w:line="360" w:lineRule="auto"/>
              <w:rPr>
                <w:rFonts w:hint="default"/>
                <w:b/>
              </w:rPr>
            </w:pPr>
            <w:r>
              <w:rPr>
                <w:b/>
              </w:rPr>
              <w:t>学生活动</w:t>
            </w:r>
          </w:p>
        </w:tc>
        <w:tc>
          <w:tcPr>
            <w:tcW w:w="1511" w:type="dxa"/>
            <w:vAlign w:val="center"/>
          </w:tcPr>
          <w:p>
            <w:pPr>
              <w:snapToGrid w:val="0"/>
              <w:spacing w:line="360" w:lineRule="auto"/>
              <w:rPr>
                <w:rFonts w:hint="default"/>
                <w:b/>
              </w:rPr>
            </w:pPr>
            <w:r>
              <w:rPr>
                <w:b/>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eastAsia" w:ascii="宋体" w:hAnsi="宋体" w:eastAsia="宋体" w:cs="宋体"/>
                <w:b/>
                <w:sz w:val="21"/>
                <w:szCs w:val="21"/>
              </w:rPr>
            </w:pPr>
            <w:r>
              <w:rPr>
                <w:rFonts w:hint="eastAsia" w:ascii="宋体" w:hAnsi="宋体" w:eastAsia="宋体" w:cs="宋体"/>
                <w:b/>
                <w:bCs/>
                <w:sz w:val="21"/>
                <w:szCs w:val="21"/>
              </w:rPr>
              <w:t>一、激发兴趣，导入新课</w:t>
            </w:r>
          </w:p>
        </w:tc>
        <w:tc>
          <w:tcPr>
            <w:tcW w:w="3737" w:type="dxa"/>
            <w:vAlign w:val="center"/>
          </w:tcPr>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今天，我们一起来认识一个新朋友，看一看它是谁呢？</w:t>
            </w:r>
          </w:p>
          <w:p>
            <w:pPr>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（播放</w:t>
            </w:r>
            <w:r>
              <w:rPr>
                <w:rFonts w:hint="eastAsia" w:ascii="宋体" w:hAnsi="宋体" w:eastAsia="宋体" w:cs="宋体"/>
                <w:sz w:val="24"/>
                <w:szCs w:val="24"/>
                <w:lang w:val="en-US" w:eastAsia="zh-CN"/>
              </w:rPr>
              <w:t>视频</w:t>
            </w:r>
            <w:r>
              <w:rPr>
                <w:rFonts w:hint="eastAsia" w:ascii="宋体" w:hAnsi="宋体" w:eastAsia="宋体" w:cs="宋体"/>
                <w:sz w:val="24"/>
                <w:szCs w:val="24"/>
              </w:rPr>
              <w:t>，</w:t>
            </w:r>
            <w:r>
              <w:rPr>
                <w:rFonts w:hint="eastAsia" w:ascii="宋体" w:hAnsi="宋体" w:eastAsia="宋体" w:cs="宋体"/>
                <w:sz w:val="24"/>
                <w:szCs w:val="24"/>
                <w:lang w:val="en-US" w:eastAsia="zh-CN"/>
              </w:rPr>
              <w:t>了解图形编程软件</w:t>
            </w:r>
            <w:r>
              <w:rPr>
                <w:rFonts w:hint="eastAsia" w:ascii="宋体" w:hAnsi="宋体" w:eastAsia="宋体" w:cs="宋体"/>
                <w:sz w:val="24"/>
                <w:szCs w:val="24"/>
              </w:rPr>
              <w:t>）</w:t>
            </w:r>
          </w:p>
          <w:p>
            <w:pPr>
              <w:snapToGrid w:val="0"/>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它就是我们的新伙伴，它有很多本领</w:t>
            </w:r>
            <w:r>
              <w:rPr>
                <w:rFonts w:hint="eastAsia" w:ascii="宋体" w:hAnsi="宋体" w:eastAsia="宋体" w:cs="宋体"/>
                <w:sz w:val="24"/>
                <w:szCs w:val="24"/>
                <w:lang w:eastAsia="zh-CN"/>
              </w:rPr>
              <w:t>。</w:t>
            </w:r>
          </w:p>
          <w:p>
            <w:pPr>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今天，就让我们一起学习新课，初识</w:t>
            </w:r>
            <w:r>
              <w:rPr>
                <w:rFonts w:hint="eastAsia" w:ascii="宋体" w:hAnsi="宋体" w:eastAsia="宋体" w:cs="宋体"/>
                <w:sz w:val="24"/>
                <w:szCs w:val="24"/>
                <w:lang w:val="en-US" w:eastAsia="zh-CN"/>
              </w:rPr>
              <w:t>图形编程</w:t>
            </w:r>
            <w:r>
              <w:rPr>
                <w:rFonts w:hint="eastAsia" w:ascii="宋体" w:hAnsi="宋体" w:eastAsia="宋体" w:cs="宋体"/>
                <w:sz w:val="24"/>
                <w:szCs w:val="24"/>
              </w:rPr>
              <w:t>（板书课题）</w:t>
            </w:r>
          </w:p>
        </w:tc>
        <w:tc>
          <w:tcPr>
            <w:tcW w:w="1752" w:type="dxa"/>
            <w:gridSpan w:val="2"/>
            <w:vAlign w:val="center"/>
          </w:tcPr>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观看视频</w:t>
            </w: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了解编程软件</w:t>
            </w:r>
          </w:p>
        </w:tc>
        <w:tc>
          <w:tcPr>
            <w:tcW w:w="1511" w:type="dxa"/>
            <w:vAlign w:val="center"/>
          </w:tcPr>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通过视频，创设情境，了解图形编程，引出课题：初识图形编程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eastAsia" w:ascii="宋体" w:hAnsi="宋体" w:eastAsia="宋体" w:cs="宋体"/>
                <w:b/>
                <w:sz w:val="21"/>
                <w:szCs w:val="21"/>
              </w:rPr>
            </w:pPr>
            <w:r>
              <w:rPr>
                <w:rFonts w:hint="eastAsia" w:ascii="宋体" w:hAnsi="宋体" w:eastAsia="宋体" w:cs="宋体"/>
                <w:b/>
                <w:bCs/>
                <w:sz w:val="21"/>
                <w:szCs w:val="21"/>
              </w:rPr>
              <w:t>二、新授：“认识软件”</w:t>
            </w:r>
          </w:p>
        </w:tc>
        <w:tc>
          <w:tcPr>
            <w:tcW w:w="3737" w:type="dxa"/>
            <w:vAlign w:val="center"/>
          </w:tcPr>
          <w:p>
            <w:pPr>
              <w:snapToGrid w:val="0"/>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Scratch是</w:t>
            </w:r>
            <w:r>
              <w:rPr>
                <w:rFonts w:hint="eastAsia" w:ascii="宋体" w:hAnsi="宋体" w:eastAsia="宋体" w:cs="宋体"/>
                <w:sz w:val="24"/>
                <w:szCs w:val="24"/>
                <w:lang w:val="en-US" w:eastAsia="zh-CN"/>
              </w:rPr>
              <w:t>一种图形编程软件，以后我们就称它为“图形编程”。它是</w:t>
            </w:r>
            <w:r>
              <w:rPr>
                <w:rFonts w:hint="eastAsia" w:ascii="宋体" w:hAnsi="宋体" w:eastAsia="宋体" w:cs="宋体"/>
                <w:sz w:val="24"/>
                <w:szCs w:val="24"/>
              </w:rPr>
              <w:t>一个非常能干的软件，它可以帮助我们小朋友实现很多的梦想，比如：</w:t>
            </w:r>
            <w:r>
              <w:rPr>
                <w:rFonts w:hint="eastAsia" w:ascii="宋体" w:hAnsi="宋体" w:eastAsia="宋体" w:cs="宋体"/>
                <w:sz w:val="24"/>
                <w:szCs w:val="24"/>
                <w:lang w:val="en-US" w:eastAsia="zh-CN"/>
              </w:rPr>
              <w:t>创作你自己的动画、游戏、音乐、角色等等</w:t>
            </w:r>
          </w:p>
          <w:p>
            <w:pPr>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2.这个软件在2007年诞生于美国麻省理工学院，是面向8岁以上儿童的简易编程工具。</w:t>
            </w:r>
          </w:p>
        </w:tc>
        <w:tc>
          <w:tcPr>
            <w:tcW w:w="1752" w:type="dxa"/>
            <w:gridSpan w:val="2"/>
            <w:vAlign w:val="center"/>
          </w:tcPr>
          <w:p>
            <w:pPr>
              <w:snapToGrid w:val="0"/>
              <w:spacing w:line="360" w:lineRule="auto"/>
              <w:rPr>
                <w:rFonts w:hint="default" w:ascii="宋体" w:hAnsi="宋体" w:eastAsia="宋体" w:cs="宋体"/>
                <w:b/>
                <w:sz w:val="24"/>
                <w:szCs w:val="24"/>
                <w:lang w:val="en-US" w:eastAsia="zh-CN"/>
              </w:rPr>
            </w:pPr>
            <w:r>
              <w:rPr>
                <w:rFonts w:hint="eastAsia" w:ascii="宋体" w:hAnsi="宋体" w:eastAsia="宋体" w:cs="宋体"/>
                <w:b w:val="0"/>
                <w:bCs/>
                <w:sz w:val="24"/>
                <w:szCs w:val="24"/>
                <w:lang w:val="en-US" w:eastAsia="zh-CN"/>
              </w:rPr>
              <w:t>学生了解软件的作用和历史</w:t>
            </w:r>
          </w:p>
        </w:tc>
        <w:tc>
          <w:tcPr>
            <w:tcW w:w="1511" w:type="dxa"/>
            <w:vAlign w:val="center"/>
          </w:tcPr>
          <w:p>
            <w:pPr>
              <w:snapToGrid w:val="0"/>
              <w:spacing w:line="360" w:lineRule="auto"/>
              <w:rPr>
                <w:rFonts w:hint="default" w:ascii="宋体" w:hAnsi="宋体" w:eastAsia="宋体" w:cs="宋体"/>
                <w:b/>
                <w:sz w:val="24"/>
                <w:szCs w:val="24"/>
                <w:lang w:val="en-US" w:eastAsia="zh-CN"/>
              </w:rPr>
            </w:pPr>
            <w:r>
              <w:rPr>
                <w:rFonts w:hint="eastAsia" w:ascii="宋体" w:hAnsi="宋体" w:eastAsia="宋体" w:cs="宋体"/>
                <w:b w:val="0"/>
                <w:bCs/>
                <w:sz w:val="24"/>
                <w:szCs w:val="24"/>
                <w:lang w:val="en-US" w:eastAsia="zh-CN"/>
              </w:rPr>
              <w:t>通过教师简单讲解软件的功能和历史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eastAsia" w:ascii="宋体" w:hAnsi="宋体" w:eastAsia="宋体" w:cs="宋体"/>
                <w:b/>
                <w:sz w:val="21"/>
                <w:szCs w:val="21"/>
              </w:rPr>
            </w:pPr>
            <w:r>
              <w:rPr>
                <w:rFonts w:hint="eastAsia" w:ascii="宋体" w:hAnsi="宋体" w:eastAsia="宋体" w:cs="宋体"/>
                <w:b/>
                <w:bCs w:val="0"/>
                <w:sz w:val="21"/>
                <w:szCs w:val="21"/>
              </w:rPr>
              <w:t>三、新授：“认识操作界面”</w:t>
            </w:r>
          </w:p>
        </w:tc>
        <w:tc>
          <w:tcPr>
            <w:tcW w:w="3737" w:type="dxa"/>
            <w:vAlign w:val="center"/>
          </w:tcPr>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1.播放视频，了解软件的界面。</w:t>
            </w: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2.出示图形，进一步认识软件操作界面。（老师进行详细讲解）</w:t>
            </w:r>
          </w:p>
          <w:p>
            <w:pPr>
              <w:snapToGrid w:val="0"/>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图形编程软件</w:t>
            </w:r>
            <w:r>
              <w:rPr>
                <w:rFonts w:hint="default" w:ascii="宋体" w:hAnsi="宋体" w:eastAsia="宋体" w:cs="宋体"/>
                <w:b w:val="0"/>
                <w:bCs/>
                <w:sz w:val="24"/>
                <w:szCs w:val="24"/>
                <w:lang w:val="en-US" w:eastAsia="zh-CN"/>
              </w:rPr>
              <w:t>主界面分成多个区域，分别是菜单区、</w:t>
            </w:r>
            <w:r>
              <w:rPr>
                <w:rFonts w:hint="eastAsia" w:ascii="宋体" w:hAnsi="宋体" w:eastAsia="宋体" w:cs="宋体"/>
                <w:b w:val="0"/>
                <w:bCs/>
                <w:sz w:val="24"/>
                <w:szCs w:val="24"/>
                <w:lang w:val="en-US" w:eastAsia="zh-CN"/>
              </w:rPr>
              <w:t>模块</w:t>
            </w:r>
            <w:r>
              <w:rPr>
                <w:rFonts w:hint="default" w:ascii="宋体" w:hAnsi="宋体" w:eastAsia="宋体" w:cs="宋体"/>
                <w:b w:val="0"/>
                <w:bCs/>
                <w:sz w:val="24"/>
                <w:szCs w:val="24"/>
                <w:lang w:val="en-US" w:eastAsia="zh-CN"/>
              </w:rPr>
              <w:t>区、</w:t>
            </w:r>
            <w:r>
              <w:rPr>
                <w:rFonts w:hint="eastAsia" w:ascii="宋体" w:hAnsi="宋体" w:eastAsia="宋体" w:cs="宋体"/>
                <w:b w:val="0"/>
                <w:bCs/>
                <w:sz w:val="24"/>
                <w:szCs w:val="24"/>
                <w:lang w:val="en-US" w:eastAsia="zh-CN"/>
              </w:rPr>
              <w:t>代码</w:t>
            </w:r>
            <w:r>
              <w:rPr>
                <w:rFonts w:hint="default" w:ascii="宋体" w:hAnsi="宋体" w:eastAsia="宋体" w:cs="宋体"/>
                <w:b w:val="0"/>
                <w:bCs/>
                <w:sz w:val="24"/>
                <w:szCs w:val="24"/>
                <w:lang w:val="en-US" w:eastAsia="zh-CN"/>
              </w:rPr>
              <w:t>区、舞台区、角色区、背景区。</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①</w:t>
            </w:r>
            <w:r>
              <w:rPr>
                <w:rFonts w:hint="default" w:ascii="宋体" w:hAnsi="宋体" w:eastAsia="宋体" w:cs="宋体"/>
                <w:b/>
                <w:bCs w:val="0"/>
                <w:sz w:val="24"/>
                <w:szCs w:val="24"/>
                <w:lang w:val="en-US" w:eastAsia="zh-CN"/>
              </w:rPr>
              <w:t>菜单区</w:t>
            </w:r>
            <w:r>
              <w:rPr>
                <w:rFonts w:hint="default" w:ascii="宋体" w:hAnsi="宋体" w:eastAsia="宋体" w:cs="宋体"/>
                <w:b w:val="0"/>
                <w:bCs/>
                <w:sz w:val="24"/>
                <w:szCs w:val="24"/>
                <w:lang w:val="en-US" w:eastAsia="zh-CN"/>
              </w:rPr>
              <w:t>：包含一些常用功能。</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②</w:t>
            </w:r>
            <w:r>
              <w:rPr>
                <w:rFonts w:hint="default" w:ascii="宋体" w:hAnsi="宋体" w:eastAsia="宋体" w:cs="宋体"/>
                <w:b/>
                <w:bCs w:val="0"/>
                <w:sz w:val="24"/>
                <w:szCs w:val="24"/>
                <w:lang w:val="en-US" w:eastAsia="zh-CN"/>
              </w:rPr>
              <w:t>模块区（积木区）</w:t>
            </w:r>
            <w:r>
              <w:rPr>
                <w:rFonts w:hint="default" w:ascii="宋体" w:hAnsi="宋体" w:eastAsia="宋体" w:cs="宋体"/>
                <w:b w:val="0"/>
                <w:bCs/>
                <w:sz w:val="24"/>
                <w:szCs w:val="24"/>
                <w:lang w:val="en-US" w:eastAsia="zh-CN"/>
              </w:rPr>
              <w:t>：由代码、造型、声音三块积木类组成</w:t>
            </w:r>
            <w:r>
              <w:rPr>
                <w:rFonts w:hint="eastAsia" w:ascii="宋体" w:hAnsi="宋体" w:eastAsia="宋体" w:cs="宋体"/>
                <w:b w:val="0"/>
                <w:bCs/>
                <w:sz w:val="24"/>
                <w:szCs w:val="24"/>
                <w:lang w:val="en-US" w:eastAsia="zh-CN"/>
              </w:rPr>
              <w:t>，</w:t>
            </w:r>
            <w:r>
              <w:rPr>
                <w:rFonts w:hint="default" w:ascii="宋体" w:hAnsi="宋体" w:eastAsia="宋体" w:cs="宋体"/>
                <w:b w:val="0"/>
                <w:bCs/>
                <w:sz w:val="24"/>
                <w:szCs w:val="24"/>
                <w:lang w:val="en-US" w:eastAsia="zh-CN"/>
              </w:rPr>
              <w:t>每一个积木都能完成不同的动作。</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③</w:t>
            </w:r>
            <w:r>
              <w:rPr>
                <w:rFonts w:hint="default" w:ascii="宋体" w:hAnsi="宋体" w:eastAsia="宋体" w:cs="宋体"/>
                <w:b/>
                <w:bCs w:val="0"/>
                <w:sz w:val="24"/>
                <w:szCs w:val="24"/>
                <w:lang w:val="en-US" w:eastAsia="zh-CN"/>
              </w:rPr>
              <w:t>代码区</w:t>
            </w:r>
            <w:r>
              <w:rPr>
                <w:rFonts w:hint="default" w:ascii="宋体" w:hAnsi="宋体" w:eastAsia="宋体" w:cs="宋体"/>
                <w:b w:val="0"/>
                <w:bCs/>
                <w:sz w:val="24"/>
                <w:szCs w:val="24"/>
                <w:lang w:val="en-US" w:eastAsia="zh-CN"/>
              </w:rPr>
              <w:t>（搭积木区）：这里就是你所编写的程序了，执行积木程序，来产生动画和游戏。</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④</w:t>
            </w:r>
            <w:r>
              <w:rPr>
                <w:rFonts w:hint="default" w:ascii="宋体" w:hAnsi="宋体" w:eastAsia="宋体" w:cs="宋体"/>
                <w:b/>
                <w:bCs w:val="0"/>
                <w:sz w:val="24"/>
                <w:szCs w:val="24"/>
                <w:lang w:val="en-US" w:eastAsia="zh-CN"/>
              </w:rPr>
              <w:t>舞台区</w:t>
            </w:r>
            <w:r>
              <w:rPr>
                <w:rFonts w:hint="default" w:ascii="宋体" w:hAnsi="宋体" w:eastAsia="宋体" w:cs="宋体"/>
                <w:b w:val="0"/>
                <w:bCs/>
                <w:sz w:val="24"/>
                <w:szCs w:val="24"/>
                <w:lang w:val="en-US" w:eastAsia="zh-CN"/>
              </w:rPr>
              <w:t>：展现动画和游戏的区域，上方有两个按钮，点击绿色小旗子会启动程序，红色</w:t>
            </w:r>
            <w:r>
              <w:rPr>
                <w:rFonts w:hint="eastAsia" w:ascii="宋体" w:hAnsi="宋体" w:eastAsia="宋体" w:cs="宋体"/>
                <w:b w:val="0"/>
                <w:bCs/>
                <w:sz w:val="24"/>
                <w:szCs w:val="24"/>
                <w:lang w:val="en-US" w:eastAsia="zh-CN"/>
              </w:rPr>
              <w:t>按钮</w:t>
            </w:r>
            <w:r>
              <w:rPr>
                <w:rFonts w:hint="default" w:ascii="宋体" w:hAnsi="宋体" w:eastAsia="宋体" w:cs="宋体"/>
                <w:b w:val="0"/>
                <w:bCs/>
                <w:sz w:val="24"/>
                <w:szCs w:val="24"/>
                <w:lang w:val="en-US" w:eastAsia="zh-CN"/>
              </w:rPr>
              <w:t>停止程序。</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⑤</w:t>
            </w:r>
            <w:r>
              <w:rPr>
                <w:rFonts w:hint="default" w:ascii="宋体" w:hAnsi="宋体" w:eastAsia="宋体" w:cs="宋体"/>
                <w:b/>
                <w:bCs w:val="0"/>
                <w:sz w:val="24"/>
                <w:szCs w:val="24"/>
                <w:lang w:val="en-US" w:eastAsia="zh-CN"/>
              </w:rPr>
              <w:t>角色区</w:t>
            </w:r>
            <w:r>
              <w:rPr>
                <w:rFonts w:hint="default" w:ascii="宋体" w:hAnsi="宋体" w:eastAsia="宋体" w:cs="宋体"/>
                <w:b w:val="0"/>
                <w:bCs/>
                <w:sz w:val="24"/>
                <w:szCs w:val="24"/>
                <w:lang w:val="en-US" w:eastAsia="zh-CN"/>
              </w:rPr>
              <w:t>：可以从角色库中选择你要的角色，也可以修改角色的属性。</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⑥</w:t>
            </w:r>
            <w:r>
              <w:rPr>
                <w:rFonts w:hint="default" w:ascii="宋体" w:hAnsi="宋体" w:eastAsia="宋体" w:cs="宋体"/>
                <w:b/>
                <w:bCs w:val="0"/>
                <w:sz w:val="24"/>
                <w:szCs w:val="24"/>
                <w:lang w:val="en-US" w:eastAsia="zh-CN"/>
              </w:rPr>
              <w:t>背景区</w:t>
            </w:r>
            <w:r>
              <w:rPr>
                <w:rFonts w:hint="default" w:ascii="宋体" w:hAnsi="宋体" w:eastAsia="宋体" w:cs="宋体"/>
                <w:b w:val="0"/>
                <w:bCs/>
                <w:sz w:val="24"/>
                <w:szCs w:val="24"/>
                <w:lang w:val="en-US" w:eastAsia="zh-CN"/>
              </w:rPr>
              <w:t>：可以从背景库中选择你要的背景，也可以从你电脑中选择一个图片来作为动画背景。</w:t>
            </w:r>
          </w:p>
          <w:p>
            <w:pPr>
              <w:snapToGrid w:val="0"/>
              <w:spacing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3.加强巩固：PPT出示界面图形。</w:t>
            </w:r>
          </w:p>
        </w:tc>
        <w:tc>
          <w:tcPr>
            <w:tcW w:w="1752" w:type="dxa"/>
            <w:gridSpan w:val="2"/>
            <w:vAlign w:val="center"/>
          </w:tcPr>
          <w:p>
            <w:pPr>
              <w:numPr>
                <w:ilvl w:val="0"/>
                <w:numId w:val="0"/>
              </w:num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1.观看视频，了解软件界面。</w:t>
            </w:r>
          </w:p>
          <w:p>
            <w:pPr>
              <w:widowControl w:val="0"/>
              <w:numPr>
                <w:ilvl w:val="0"/>
                <w:numId w:val="0"/>
              </w:numPr>
              <w:snapToGrid w:val="0"/>
              <w:spacing w:line="360" w:lineRule="auto"/>
              <w:jc w:val="both"/>
              <w:rPr>
                <w:rFonts w:hint="default"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default"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default"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default"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default"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eastAsia"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eastAsia"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eastAsia" w:ascii="宋体" w:hAnsi="宋体" w:eastAsia="宋体" w:cs="宋体"/>
                <w:b w:val="0"/>
                <w:bCs/>
                <w:sz w:val="24"/>
                <w:szCs w:val="24"/>
                <w:lang w:val="en-US" w:eastAsia="zh-CN"/>
              </w:rPr>
            </w:pPr>
          </w:p>
          <w:p>
            <w:pPr>
              <w:widowControl w:val="0"/>
              <w:numPr>
                <w:ilvl w:val="0"/>
                <w:numId w:val="0"/>
              </w:numPr>
              <w:snapToGrid w:val="0"/>
              <w:spacing w:line="360" w:lineRule="auto"/>
              <w:jc w:val="both"/>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2.通过视频详细讲解软件界面，进一步加强软件界面认识。</w:t>
            </w:r>
          </w:p>
          <w:p>
            <w:pPr>
              <w:widowControl w:val="0"/>
              <w:numPr>
                <w:ilvl w:val="0"/>
                <w:numId w:val="0"/>
              </w:numPr>
              <w:snapToGrid w:val="0"/>
              <w:spacing w:line="360" w:lineRule="auto"/>
              <w:jc w:val="both"/>
              <w:rPr>
                <w:rFonts w:hint="default" w:ascii="宋体" w:hAnsi="宋体" w:eastAsia="宋体" w:cs="宋体"/>
                <w:b/>
                <w:sz w:val="24"/>
                <w:szCs w:val="24"/>
                <w:lang w:val="en-US" w:eastAsia="zh-CN"/>
              </w:rPr>
            </w:pPr>
          </w:p>
          <w:p>
            <w:pPr>
              <w:widowControl w:val="0"/>
              <w:numPr>
                <w:ilvl w:val="0"/>
                <w:numId w:val="0"/>
              </w:numPr>
              <w:snapToGrid w:val="0"/>
              <w:spacing w:line="360" w:lineRule="auto"/>
              <w:jc w:val="both"/>
              <w:rPr>
                <w:rFonts w:hint="default" w:ascii="宋体" w:hAnsi="宋体" w:eastAsia="宋体" w:cs="宋体"/>
                <w:b/>
                <w:sz w:val="24"/>
                <w:szCs w:val="24"/>
                <w:lang w:val="en-US" w:eastAsia="zh-CN"/>
              </w:rPr>
            </w:pPr>
          </w:p>
          <w:p>
            <w:pPr>
              <w:widowControl w:val="0"/>
              <w:numPr>
                <w:ilvl w:val="0"/>
                <w:numId w:val="0"/>
              </w:numPr>
              <w:snapToGrid w:val="0"/>
              <w:spacing w:line="360" w:lineRule="auto"/>
              <w:jc w:val="both"/>
              <w:rPr>
                <w:rFonts w:hint="default" w:ascii="宋体" w:hAnsi="宋体" w:eastAsia="宋体" w:cs="宋体"/>
                <w:b/>
                <w:sz w:val="24"/>
                <w:szCs w:val="24"/>
                <w:lang w:val="en-US" w:eastAsia="zh-CN"/>
              </w:rPr>
            </w:pPr>
          </w:p>
          <w:p>
            <w:pPr>
              <w:widowControl w:val="0"/>
              <w:numPr>
                <w:ilvl w:val="0"/>
                <w:numId w:val="0"/>
              </w:numPr>
              <w:snapToGrid w:val="0"/>
              <w:spacing w:line="360" w:lineRule="auto"/>
              <w:jc w:val="both"/>
              <w:rPr>
                <w:rFonts w:hint="default" w:ascii="宋体" w:hAnsi="宋体" w:eastAsia="宋体" w:cs="宋体"/>
                <w:b/>
                <w:sz w:val="24"/>
                <w:szCs w:val="24"/>
                <w:lang w:val="en-US" w:eastAsia="zh-CN"/>
              </w:rPr>
            </w:pPr>
          </w:p>
          <w:p>
            <w:pPr>
              <w:widowControl w:val="0"/>
              <w:numPr>
                <w:ilvl w:val="0"/>
                <w:numId w:val="0"/>
              </w:numPr>
              <w:snapToGrid w:val="0"/>
              <w:spacing w:line="360" w:lineRule="auto"/>
              <w:jc w:val="both"/>
              <w:rPr>
                <w:rFonts w:hint="default" w:ascii="宋体" w:hAnsi="宋体" w:eastAsia="宋体" w:cs="宋体"/>
                <w:b/>
                <w:sz w:val="24"/>
                <w:szCs w:val="24"/>
                <w:lang w:val="en-US" w:eastAsia="zh-CN"/>
              </w:rPr>
            </w:pPr>
          </w:p>
          <w:p>
            <w:pPr>
              <w:widowControl w:val="0"/>
              <w:numPr>
                <w:ilvl w:val="0"/>
                <w:numId w:val="0"/>
              </w:numPr>
              <w:snapToGrid w:val="0"/>
              <w:spacing w:line="360" w:lineRule="auto"/>
              <w:jc w:val="both"/>
              <w:rPr>
                <w:rFonts w:hint="default" w:ascii="宋体" w:hAnsi="宋体" w:eastAsia="宋体" w:cs="宋体"/>
                <w:b/>
                <w:sz w:val="24"/>
                <w:szCs w:val="24"/>
                <w:lang w:val="en-US" w:eastAsia="zh-CN"/>
              </w:rPr>
            </w:pPr>
            <w:r>
              <w:rPr>
                <w:rFonts w:hint="eastAsia" w:ascii="宋体" w:hAnsi="宋体" w:eastAsia="宋体" w:cs="宋体"/>
                <w:b w:val="0"/>
                <w:bCs/>
                <w:sz w:val="24"/>
                <w:szCs w:val="24"/>
                <w:lang w:val="en-US" w:eastAsia="zh-CN"/>
              </w:rPr>
              <w:t>3.学生进一步巩固认识界面。</w:t>
            </w:r>
          </w:p>
        </w:tc>
        <w:tc>
          <w:tcPr>
            <w:tcW w:w="1511" w:type="dxa"/>
            <w:vAlign w:val="center"/>
          </w:tcPr>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教师通过播放视频，展示界面图形让学生熟记界面的组成，并进行一些操作练习，为后面教学打下基础。</w:t>
            </w: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default" w:ascii="宋体" w:hAnsi="宋体" w:eastAsia="宋体" w:cs="宋体"/>
                <w:b w:val="0"/>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四、尝试脚本搭建</w:t>
            </w:r>
          </w:p>
        </w:tc>
        <w:tc>
          <w:tcPr>
            <w:tcW w:w="3737" w:type="dxa"/>
            <w:vAlign w:val="center"/>
          </w:tcPr>
          <w:p>
            <w:pPr>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编程</w:t>
            </w:r>
            <w:r>
              <w:rPr>
                <w:rFonts w:hint="eastAsia" w:ascii="宋体" w:hAnsi="宋体" w:eastAsia="宋体" w:cs="宋体"/>
                <w:sz w:val="24"/>
                <w:szCs w:val="24"/>
              </w:rPr>
              <w:t>猫已经准备好了，让我们一起给它编写活动的程序吧</w:t>
            </w:r>
            <w:r>
              <w:rPr>
                <w:rFonts w:hint="eastAsia" w:ascii="宋体" w:hAnsi="宋体" w:eastAsia="宋体" w:cs="宋体"/>
                <w:sz w:val="24"/>
                <w:szCs w:val="24"/>
                <w:lang w:eastAsia="zh-CN"/>
              </w:rPr>
              <w:t>！</w:t>
            </w:r>
          </w:p>
          <w:p>
            <w:pPr>
              <w:spacing w:line="400" w:lineRule="exac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活动一：</w:t>
            </w:r>
          </w:p>
          <w:p>
            <w:pPr>
              <w:numPr>
                <w:ilvl w:val="0"/>
                <w:numId w:val="7"/>
              </w:numPr>
              <w:spacing w:line="4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双击打开运行桌面软件图标。</w:t>
            </w:r>
          </w:p>
          <w:p>
            <w:pPr>
              <w:numPr>
                <w:ilvl w:val="0"/>
                <w:numId w:val="7"/>
              </w:numPr>
              <w:snapToGrid w:val="0"/>
              <w:spacing w:line="36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mc:AlternateContent>
                <mc:Choice Requires="wpg">
                  <w:drawing>
                    <wp:anchor distT="0" distB="0" distL="114300" distR="114300" simplePos="0" relativeHeight="251661312" behindDoc="0" locked="0" layoutInCell="1" allowOverlap="1">
                      <wp:simplePos x="0" y="0"/>
                      <wp:positionH relativeFrom="column">
                        <wp:posOffset>-50800</wp:posOffset>
                      </wp:positionH>
                      <wp:positionV relativeFrom="paragraph">
                        <wp:posOffset>805815</wp:posOffset>
                      </wp:positionV>
                      <wp:extent cx="2233930" cy="426720"/>
                      <wp:effectExtent l="0" t="0" r="6350" b="0"/>
                      <wp:wrapNone/>
                      <wp:docPr id="5" name="组合 5"/>
                      <wp:cNvGraphicFramePr/>
                      <a:graphic xmlns:a="http://schemas.openxmlformats.org/drawingml/2006/main">
                        <a:graphicData uri="http://schemas.microsoft.com/office/word/2010/wordprocessingGroup">
                          <wpg:wgp>
                            <wpg:cNvGrpSpPr/>
                            <wpg:grpSpPr>
                              <a:xfrm>
                                <a:off x="0" y="0"/>
                                <a:ext cx="2233930" cy="426720"/>
                                <a:chOff x="14335" y="72020"/>
                                <a:chExt cx="3518" cy="672"/>
                              </a:xfrm>
                            </wpg:grpSpPr>
                            <pic:pic xmlns:pic="http://schemas.openxmlformats.org/drawingml/2006/picture">
                              <pic:nvPicPr>
                                <pic:cNvPr id="1" name="图片 1" descr="开始副本"/>
                                <pic:cNvPicPr>
                                  <a:picLocks noChangeAspect="1"/>
                                </pic:cNvPicPr>
                              </pic:nvPicPr>
                              <pic:blipFill>
                                <a:blip r:embed="rId15"/>
                                <a:stretch>
                                  <a:fillRect/>
                                </a:stretch>
                              </pic:blipFill>
                              <pic:spPr>
                                <a:xfrm>
                                  <a:off x="14335" y="72020"/>
                                  <a:ext cx="1051" cy="645"/>
                                </a:xfrm>
                                <a:prstGeom prst="rect">
                                  <a:avLst/>
                                </a:prstGeom>
                              </pic:spPr>
                            </pic:pic>
                            <pic:pic xmlns:pic="http://schemas.openxmlformats.org/drawingml/2006/picture">
                              <pic:nvPicPr>
                                <pic:cNvPr id="6" name="图片 3" descr="移动"/>
                                <pic:cNvPicPr>
                                  <a:picLocks noChangeAspect="1"/>
                                </pic:cNvPicPr>
                              </pic:nvPicPr>
                              <pic:blipFill>
                                <a:blip r:embed="rId16"/>
                                <a:stretch>
                                  <a:fillRect/>
                                </a:stretch>
                              </pic:blipFill>
                              <pic:spPr>
                                <a:xfrm>
                                  <a:off x="15391" y="72028"/>
                                  <a:ext cx="1201" cy="664"/>
                                </a:xfrm>
                                <a:prstGeom prst="rect">
                                  <a:avLst/>
                                </a:prstGeom>
                              </pic:spPr>
                            </pic:pic>
                            <pic:pic xmlns:pic="http://schemas.openxmlformats.org/drawingml/2006/picture">
                              <pic:nvPicPr>
                                <pic:cNvPr id="7" name="图片 1"/>
                                <pic:cNvPicPr>
                                  <a:picLocks noChangeAspect="1"/>
                                </pic:cNvPicPr>
                              </pic:nvPicPr>
                              <pic:blipFill>
                                <a:blip r:embed="rId17"/>
                                <a:stretch>
                                  <a:fillRect/>
                                </a:stretch>
                              </pic:blipFill>
                              <pic:spPr>
                                <a:xfrm>
                                  <a:off x="16703" y="72124"/>
                                  <a:ext cx="1151" cy="505"/>
                                </a:xfrm>
                                <a:prstGeom prst="rect">
                                  <a:avLst/>
                                </a:prstGeom>
                                <a:noFill/>
                                <a:ln>
                                  <a:noFill/>
                                </a:ln>
                              </pic:spPr>
                            </pic:pic>
                          </wpg:wgp>
                        </a:graphicData>
                      </a:graphic>
                    </wp:anchor>
                  </w:drawing>
                </mc:Choice>
                <mc:Fallback>
                  <w:pict>
                    <v:group id="_x0000_s1026" o:spid="_x0000_s1026" o:spt="203" style="position:absolute;left:0pt;margin-left:-4pt;margin-top:63.45pt;height:33.6pt;width:175.9pt;z-index:251661312;mso-width-relative:page;mso-height-relative:page;" coordorigin="14335,72020" coordsize="3518,672" o:gfxdata="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">
                      <o:lock v:ext="edit" aspectratio="f"/>
                      <v:shape id="_x0000_s1026" o:spid="_x0000_s1026" o:spt="75" alt="开始副本" type="#_x0000_t75" style="position:absolute;left:14335;top:72020;height:645;width:1051;" filled="f" o:preferrelative="t" stroked="f" coordsize="21600,21600" o:gfxdata="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PL7q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图片 3" o:spid="_x0000_s1026" o:spt="75" alt="移动" type="#_x0000_t75" style="position:absolute;left:15391;top:72028;height:664;width:1201;" filled="f" o:preferrelative="t" stroked="f" coordsize="21600,21600" o:gfxdata="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mNMi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图片 1" o:spid="_x0000_s1026" o:spt="75" type="#_x0000_t75" style="position:absolute;left:16703;top:72124;height:505;width:1151;" filled="f" o:preferrelative="t" stroked="f" coordsize="21600,21600" o:gfxdata="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0cntwAAANoAAAAP&#10;AAAAAAAAAAEAIAAAACIAAABkcnMvZG93bnJldi54bWxQSwECFAAUAAAACACHTuJAMy8FnjsAAAA5&#10;AAAAEAAAAAAAAAABACAAAAAGAQAAZHJzL3NoYXBleG1sLnhtbFBLBQYAAAAABgAGAFsBAACwAwAA&#10;AAA=&#10;">
                        <v:fill on="f" focussize="0,0"/>
                        <v:stroke on="f"/>
                        <v:imagedata r:id="rId17" o:title=""/>
                        <o:lock v:ext="edit" aspectratio="t"/>
                      </v:shape>
                    </v:group>
                  </w:pict>
                </mc:Fallback>
              </mc:AlternateContent>
            </w:r>
            <w:r>
              <w:rPr>
                <w:rFonts w:hint="eastAsia" w:ascii="宋体" w:hAnsi="宋体" w:eastAsia="宋体" w:cs="宋体"/>
                <w:sz w:val="24"/>
                <w:szCs w:val="24"/>
                <w:lang w:val="en-US" w:eastAsia="zh-CN"/>
              </w:rPr>
              <w:t>在积木区找一找下面这些指令积木，看看它们分别属于哪个模块？</w:t>
            </w:r>
          </w:p>
          <w:p>
            <w:pPr>
              <w:widowControl w:val="0"/>
              <w:numPr>
                <w:ilvl w:val="0"/>
                <w:numId w:val="0"/>
              </w:numPr>
              <w:snapToGrid w:val="0"/>
              <w:spacing w:line="360" w:lineRule="auto"/>
              <w:jc w:val="both"/>
              <w:rPr>
                <w:rFonts w:hint="eastAsia" w:ascii="宋体" w:hAnsi="宋体" w:eastAsia="宋体" w:cs="宋体"/>
                <w:sz w:val="24"/>
                <w:szCs w:val="24"/>
                <w:lang w:val="en-US" w:eastAsia="zh-CN"/>
              </w:rPr>
            </w:pPr>
          </w:p>
          <w:p>
            <w:pPr>
              <w:widowControl w:val="0"/>
              <w:numPr>
                <w:ilvl w:val="0"/>
                <w:numId w:val="0"/>
              </w:numPr>
              <w:snapToGrid w:val="0"/>
              <w:spacing w:line="360" w:lineRule="auto"/>
              <w:jc w:val="both"/>
              <w:rPr>
                <w:rFonts w:hint="eastAsia" w:ascii="宋体" w:hAnsi="宋体" w:eastAsia="宋体" w:cs="宋体"/>
                <w:sz w:val="24"/>
                <w:szCs w:val="24"/>
                <w:lang w:val="en-US" w:eastAsia="zh-CN"/>
              </w:rPr>
            </w:pPr>
          </w:p>
          <w:p>
            <w:pPr>
              <w:widowControl w:val="0"/>
              <w:numPr>
                <w:ilvl w:val="0"/>
                <w:numId w:val="7"/>
              </w:numPr>
              <w:snapToGrid w:val="0"/>
              <w:spacing w:line="360" w:lineRule="auto"/>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学生尝试将三个积木拖动到脚本区。</w:t>
            </w:r>
          </w:p>
          <w:p>
            <w:pPr>
              <w:widowControl w:val="0"/>
              <w:numPr>
                <w:ilvl w:val="0"/>
                <w:numId w:val="7"/>
              </w:numPr>
              <w:snapToGrid w:val="0"/>
              <w:spacing w:line="360" w:lineRule="auto"/>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小猫的任务：走一段距离后说你好脚本设计：</w:t>
            </w:r>
          </w:p>
          <w:p>
            <w:pPr>
              <w:widowControl w:val="0"/>
              <w:numPr>
                <w:ilvl w:val="0"/>
                <w:numId w:val="0"/>
              </w:numPr>
              <w:tabs>
                <w:tab w:val="left" w:pos="337"/>
              </w:tabs>
              <w:snapToGrid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0" cy="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0" cy="0"/>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168525" cy="1393190"/>
                  <wp:effectExtent l="0" t="0" r="10795"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168525" cy="1393190"/>
                          </a:xfrm>
                          <a:prstGeom prst="rect">
                            <a:avLst/>
                          </a:prstGeom>
                          <a:noFill/>
                          <a:ln>
                            <a:noFill/>
                          </a:ln>
                        </pic:spPr>
                      </pic:pic>
                    </a:graphicData>
                  </a:graphic>
                </wp:inline>
              </w:drawing>
            </w:r>
          </w:p>
          <w:p>
            <w:pPr>
              <w:widowControl w:val="0"/>
              <w:numPr>
                <w:ilvl w:val="0"/>
                <w:numId w:val="0"/>
              </w:numPr>
              <w:snapToGrid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0" cy="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8"/>
                          <a:stretch>
                            <a:fillRect/>
                          </a:stretch>
                        </pic:blipFill>
                        <pic:spPr>
                          <a:xfrm>
                            <a:off x="0" y="0"/>
                            <a:ext cx="0" cy="0"/>
                          </a:xfrm>
                          <a:prstGeom prst="rect">
                            <a:avLst/>
                          </a:prstGeom>
                          <a:noFill/>
                          <a:ln>
                            <a:noFill/>
                          </a:ln>
                        </pic:spPr>
                      </pic:pic>
                    </a:graphicData>
                  </a:graphic>
                </wp:inline>
              </w:drawing>
            </w:r>
            <w:r>
              <w:rPr>
                <w:rFonts w:hint="eastAsia" w:ascii="宋体" w:hAnsi="宋体" w:eastAsia="宋体" w:cs="宋体"/>
                <w:sz w:val="24"/>
                <w:szCs w:val="24"/>
                <w:lang w:val="en-US" w:eastAsia="zh-CN"/>
              </w:rPr>
              <w:t>5.学生尝试搭建指令积木。</w:t>
            </w:r>
          </w:p>
          <w:p>
            <w:pPr>
              <w:widowControl w:val="0"/>
              <w:numPr>
                <w:ilvl w:val="0"/>
                <w:numId w:val="0"/>
              </w:numPr>
              <w:snapToGrid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6.教师进行演示讲解。</w:t>
            </w:r>
          </w:p>
          <w:p>
            <w:pPr>
              <w:widowControl w:val="0"/>
              <w:numPr>
                <w:ilvl w:val="0"/>
                <w:numId w:val="0"/>
              </w:numPr>
              <w:snapToGrid w:val="0"/>
              <w:spacing w:line="360" w:lineRule="auto"/>
              <w:jc w:val="both"/>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活动二：</w:t>
            </w:r>
          </w:p>
          <w:p>
            <w:pPr>
              <w:snapToGrid w:val="0"/>
              <w:spacing w:line="360" w:lineRule="auto"/>
              <w:rPr>
                <w:rFonts w:hint="eastAsia" w:ascii="宋体" w:hAnsi="宋体" w:eastAsia="宋体" w:cs="宋体"/>
                <w:b/>
                <w:bCs/>
                <w:sz w:val="24"/>
                <w:szCs w:val="24"/>
                <w:lang w:val="en-US" w:eastAsia="zh-CN"/>
              </w:rPr>
            </w:pPr>
            <w:r>
              <w:rPr>
                <w:sz w:val="24"/>
              </w:rPr>
              <w:drawing>
                <wp:anchor distT="0" distB="0" distL="114300" distR="114300" simplePos="0" relativeHeight="251662336" behindDoc="1" locked="0" layoutInCell="1" allowOverlap="1">
                  <wp:simplePos x="0" y="0"/>
                  <wp:positionH relativeFrom="column">
                    <wp:posOffset>815340</wp:posOffset>
                  </wp:positionH>
                  <wp:positionV relativeFrom="paragraph">
                    <wp:posOffset>1164590</wp:posOffset>
                  </wp:positionV>
                  <wp:extent cx="762635" cy="421640"/>
                  <wp:effectExtent l="0" t="0" r="14605" b="5080"/>
                  <wp:wrapTight wrapText="bothSides">
                    <wp:wrapPolygon>
                      <wp:start x="0" y="0"/>
                      <wp:lineTo x="0" y="21080"/>
                      <wp:lineTo x="21150" y="21080"/>
                      <wp:lineTo x="21150" y="0"/>
                      <wp:lineTo x="0" y="0"/>
                    </wp:wrapPolygon>
                  </wp:wrapTight>
                  <wp:docPr id="14" name="图片 3" descr="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移动"/>
                          <pic:cNvPicPr>
                            <a:picLocks noChangeAspect="1"/>
                          </pic:cNvPicPr>
                        </pic:nvPicPr>
                        <pic:blipFill>
                          <a:blip r:embed="rId16"/>
                          <a:stretch>
                            <a:fillRect/>
                          </a:stretch>
                        </pic:blipFill>
                        <pic:spPr>
                          <a:xfrm>
                            <a:off x="2639695" y="2807970"/>
                            <a:ext cx="762635" cy="421640"/>
                          </a:xfrm>
                          <a:prstGeom prst="rect">
                            <a:avLst/>
                          </a:prstGeom>
                        </pic:spPr>
                      </pic:pic>
                    </a:graphicData>
                  </a:graphic>
                </wp:anchor>
              </w:drawing>
            </w:r>
            <w:r>
              <w:rPr>
                <w:rFonts w:hint="eastAsia" w:ascii="宋体" w:hAnsi="宋体" w:eastAsia="宋体" w:cs="宋体"/>
                <w:sz w:val="24"/>
                <w:szCs w:val="24"/>
                <w:lang w:val="en-US" w:eastAsia="zh-CN"/>
              </w:rPr>
              <w:t>1.小组讨论：刚才我们鼠标按一次，编程猫动一次，但走的距离很短，有什么办法让它走动的距离长一点呢？</w:t>
            </w:r>
          </w:p>
          <w:p>
            <w:pPr>
              <w:numPr>
                <w:ilvl w:val="0"/>
                <w:numId w:val="0"/>
              </w:num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2.学生尝试操作把数字改为100。</w:t>
            </w: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sz w:val="24"/>
                <w:szCs w:val="24"/>
                <w:lang w:val="en-US" w:eastAsia="zh-CN"/>
              </w:rPr>
              <w:t>3.操作成功的</w:t>
            </w:r>
            <w:r>
              <w:rPr>
                <w:rFonts w:hint="eastAsia" w:ascii="宋体" w:hAnsi="宋体" w:eastAsia="宋体" w:cs="宋体"/>
                <w:b w:val="0"/>
                <w:bCs/>
                <w:sz w:val="24"/>
                <w:szCs w:val="24"/>
                <w:lang w:val="en-US" w:eastAsia="zh-CN"/>
              </w:rPr>
              <w:t>学生演示。</w:t>
            </w: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4.师演示保存今天第一作品。</w:t>
            </w: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tc>
        <w:tc>
          <w:tcPr>
            <w:tcW w:w="1752" w:type="dxa"/>
            <w:gridSpan w:val="2"/>
            <w:vAlign w:val="center"/>
          </w:tcPr>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学生进行尝试操作，教师再演示。</w:t>
            </w: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教师引导，学生尝试</w:t>
            </w: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tc>
        <w:tc>
          <w:tcPr>
            <w:tcW w:w="1511" w:type="dxa"/>
            <w:vAlign w:val="center"/>
          </w:tcPr>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活动一学生先尝试进行操作，教师再进行演示纠正，让学生能初步认识图形编程的操作方法。</w:t>
            </w:r>
          </w:p>
          <w:p>
            <w:pPr>
              <w:snapToGrid w:val="0"/>
              <w:spacing w:line="360" w:lineRule="auto"/>
              <w:rPr>
                <w:rFonts w:hint="eastAsia" w:ascii="宋体" w:hAnsi="宋体" w:eastAsia="宋体" w:cs="宋体"/>
                <w:b/>
                <w:sz w:val="24"/>
                <w:szCs w:val="24"/>
                <w:lang w:val="en-US" w:eastAsia="zh-CN"/>
              </w:rPr>
            </w:pPr>
            <w:r>
              <w:rPr>
                <w:rFonts w:hint="eastAsia" w:ascii="宋体" w:hAnsi="宋体" w:eastAsia="宋体" w:cs="宋体"/>
                <w:b w:val="0"/>
                <w:bCs/>
                <w:sz w:val="24"/>
                <w:szCs w:val="24"/>
                <w:lang w:val="en-US" w:eastAsia="zh-CN"/>
              </w:rPr>
              <w:t>活动二教师通过引导，让学生大胆的去尝试，并进行交流，实践是检验真理的标准，只有让学生不断的试错，才能让他们熟练操作技能。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五、课堂小结</w:t>
            </w:r>
          </w:p>
        </w:tc>
        <w:tc>
          <w:tcPr>
            <w:tcW w:w="3737" w:type="dxa"/>
            <w:vAlign w:val="center"/>
          </w:tcPr>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p>
          <w:p>
            <w:pPr>
              <w:snapToGrid w:val="0"/>
              <w:spacing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师小结：今天我们初次学习了图形编程软件，知道了软件的界面组成。我们学习了几个积木</w:t>
            </w:r>
          </w:p>
          <w:p>
            <w:pPr>
              <w:snapToGrid w:val="0"/>
              <w:spacing w:line="360" w:lineRule="auto"/>
              <w:rPr>
                <w:rFonts w:hint="eastAsia" w:ascii="宋体" w:hAnsi="宋体" w:eastAsia="宋体" w:cs="宋体"/>
                <w:b w:val="0"/>
                <w:bCs/>
                <w:sz w:val="24"/>
                <w:szCs w:val="24"/>
                <w:lang w:val="en-US" w:eastAsia="zh-CN"/>
              </w:rPr>
            </w:pPr>
          </w:p>
        </w:tc>
        <w:tc>
          <w:tcPr>
            <w:tcW w:w="1752" w:type="dxa"/>
            <w:gridSpan w:val="2"/>
            <w:vAlign w:val="center"/>
          </w:tcPr>
          <w:p>
            <w:pPr>
              <w:snapToGrid w:val="0"/>
              <w:spacing w:line="360" w:lineRule="auto"/>
              <w:rPr>
                <w:rFonts w:hint="eastAsia" w:ascii="宋体" w:hAnsi="宋体" w:eastAsia="宋体" w:cs="宋体"/>
                <w:b/>
                <w:sz w:val="24"/>
                <w:szCs w:val="24"/>
                <w:lang w:val="en-US" w:eastAsia="zh-CN"/>
              </w:rPr>
            </w:pPr>
          </w:p>
        </w:tc>
        <w:tc>
          <w:tcPr>
            <w:tcW w:w="1511" w:type="dxa"/>
            <w:vAlign w:val="center"/>
          </w:tcPr>
          <w:p>
            <w:pPr>
              <w:snapToGrid w:val="0"/>
              <w:spacing w:line="360" w:lineRule="auto"/>
              <w:rPr>
                <w:rFonts w:hint="eastAsia" w:ascii="宋体" w:hAnsi="宋体" w:eastAsia="宋体" w:cs="宋体"/>
                <w:b w:val="0"/>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eastAsia" w:ascii="宋体" w:hAnsi="宋体" w:eastAsia="宋体" w:cs="宋体"/>
                <w:b/>
                <w:sz w:val="21"/>
                <w:szCs w:val="21"/>
              </w:rPr>
            </w:pPr>
          </w:p>
        </w:tc>
        <w:tc>
          <w:tcPr>
            <w:tcW w:w="3737" w:type="dxa"/>
            <w:vAlign w:val="center"/>
          </w:tcPr>
          <w:p>
            <w:pPr>
              <w:snapToGrid w:val="0"/>
              <w:spacing w:line="360" w:lineRule="auto"/>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设计板书：</w:t>
            </w:r>
          </w:p>
          <w:p>
            <w:pPr>
              <w:spacing w:line="400" w:lineRule="exact"/>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rPr>
              <w:t>初识</w:t>
            </w:r>
            <w:r>
              <w:rPr>
                <w:rFonts w:hint="eastAsia" w:ascii="宋体" w:hAnsi="宋体" w:eastAsia="宋体" w:cs="宋体"/>
                <w:sz w:val="24"/>
                <w:szCs w:val="24"/>
                <w:lang w:val="en-US" w:eastAsia="zh-CN"/>
              </w:rPr>
              <w:t>图形编程</w:t>
            </w:r>
          </w:p>
          <w:p>
            <w:pPr>
              <w:spacing w:line="400" w:lineRule="exact"/>
              <w:ind w:firstLine="720" w:firstLineChars="300"/>
              <w:jc w:val="both"/>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认识图形编程</w:t>
            </w:r>
          </w:p>
          <w:p>
            <w:pPr>
              <w:spacing w:line="400" w:lineRule="exact"/>
              <w:ind w:firstLine="720" w:firstLineChars="300"/>
              <w:jc w:val="both"/>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r>
              <w:rPr>
                <w:rFonts w:hint="eastAsia" w:ascii="宋体" w:hAnsi="宋体" w:eastAsia="宋体" w:cs="宋体"/>
                <w:sz w:val="24"/>
                <w:szCs w:val="24"/>
              </w:rPr>
              <w:t xml:space="preserve"> 认识</w:t>
            </w:r>
            <w:r>
              <w:rPr>
                <w:rFonts w:hint="eastAsia" w:ascii="宋体" w:hAnsi="宋体" w:eastAsia="宋体" w:cs="宋体"/>
                <w:sz w:val="24"/>
                <w:szCs w:val="24"/>
                <w:lang w:val="en-US" w:eastAsia="zh-CN"/>
              </w:rPr>
              <w:t>图形编程</w:t>
            </w:r>
            <w:r>
              <w:rPr>
                <w:rFonts w:hint="eastAsia" w:ascii="宋体" w:hAnsi="宋体" w:eastAsia="宋体" w:cs="宋体"/>
                <w:sz w:val="24"/>
                <w:szCs w:val="24"/>
              </w:rPr>
              <w:t>界面</w:t>
            </w:r>
          </w:p>
          <w:p>
            <w:pPr>
              <w:spacing w:line="400" w:lineRule="exact"/>
              <w:ind w:firstLine="720" w:firstLineChars="300"/>
              <w:jc w:val="both"/>
              <w:textAlignment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r>
              <w:rPr>
                <w:rFonts w:hint="eastAsia" w:ascii="宋体" w:hAnsi="宋体" w:eastAsia="宋体" w:cs="宋体"/>
                <w:sz w:val="24"/>
                <w:szCs w:val="24"/>
              </w:rPr>
              <w:t xml:space="preserve"> 探究</w:t>
            </w:r>
            <w:r>
              <w:rPr>
                <w:rFonts w:hint="eastAsia" w:ascii="宋体" w:hAnsi="宋体" w:eastAsia="宋体" w:cs="宋体"/>
                <w:sz w:val="24"/>
                <w:szCs w:val="24"/>
                <w:lang w:val="en-US" w:eastAsia="zh-CN"/>
              </w:rPr>
              <w:t>图形编程</w:t>
            </w:r>
          </w:p>
          <w:p>
            <w:pPr>
              <w:snapToGrid w:val="0"/>
              <w:spacing w:line="360" w:lineRule="auto"/>
              <w:rPr>
                <w:rFonts w:hint="eastAsia" w:ascii="宋体" w:hAnsi="宋体" w:eastAsia="宋体" w:cs="宋体"/>
                <w:b w:val="0"/>
                <w:bCs/>
                <w:sz w:val="24"/>
                <w:szCs w:val="24"/>
                <w:lang w:val="en-US" w:eastAsia="zh-CN"/>
              </w:rPr>
            </w:pPr>
          </w:p>
        </w:tc>
        <w:tc>
          <w:tcPr>
            <w:tcW w:w="1752" w:type="dxa"/>
            <w:gridSpan w:val="2"/>
            <w:vAlign w:val="center"/>
          </w:tcPr>
          <w:p>
            <w:pPr>
              <w:snapToGrid w:val="0"/>
              <w:spacing w:line="360" w:lineRule="auto"/>
              <w:rPr>
                <w:rFonts w:hint="eastAsia" w:ascii="宋体" w:hAnsi="宋体" w:eastAsia="宋体" w:cs="宋体"/>
                <w:b/>
                <w:sz w:val="24"/>
                <w:szCs w:val="24"/>
                <w:lang w:val="en-US" w:eastAsia="zh-CN"/>
              </w:rPr>
            </w:pPr>
          </w:p>
        </w:tc>
        <w:tc>
          <w:tcPr>
            <w:tcW w:w="1511" w:type="dxa"/>
            <w:vAlign w:val="center"/>
          </w:tcPr>
          <w:p>
            <w:pPr>
              <w:snapToGrid w:val="0"/>
              <w:spacing w:line="360" w:lineRule="auto"/>
              <w:rPr>
                <w:rFonts w:hint="eastAsia" w:ascii="宋体" w:hAnsi="宋体" w:eastAsia="宋体" w:cs="宋体"/>
                <w:b w:val="0"/>
                <w:bCs/>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61" w:type="dxa"/>
            <w:vAlign w:val="center"/>
          </w:tcPr>
          <w:p>
            <w:pPr>
              <w:snapToGrid w:val="0"/>
              <w:spacing w:line="360" w:lineRule="auto"/>
              <w:jc w:val="center"/>
              <w:rPr>
                <w:rFonts w:hint="eastAsia" w:ascii="宋体" w:hAnsi="宋体" w:eastAsia="宋体" w:cs="宋体"/>
                <w:b/>
                <w:sz w:val="21"/>
                <w:szCs w:val="21"/>
              </w:rPr>
            </w:pPr>
            <w:r>
              <w:rPr>
                <w:rFonts w:hint="eastAsia" w:ascii="宋体" w:hAnsi="宋体" w:eastAsia="宋体" w:cs="宋体"/>
                <w:b/>
                <w:sz w:val="21"/>
                <w:szCs w:val="21"/>
                <w:lang w:val="en-US" w:eastAsia="zh-CN"/>
              </w:rPr>
              <w:t>课后作业</w:t>
            </w:r>
          </w:p>
        </w:tc>
        <w:tc>
          <w:tcPr>
            <w:tcW w:w="7000" w:type="dxa"/>
            <w:gridSpan w:val="4"/>
            <w:vAlign w:val="center"/>
          </w:tcPr>
          <w:p>
            <w:pPr>
              <w:snapToGrid w:val="0"/>
              <w:spacing w:line="360" w:lineRule="auto"/>
              <w:rPr>
                <w:rFonts w:hint="eastAsia" w:ascii="宋体" w:hAnsi="宋体" w:eastAsia="宋体" w:cs="宋体"/>
                <w:b/>
                <w:sz w:val="21"/>
                <w:szCs w:val="21"/>
              </w:rPr>
            </w:pPr>
          </w:p>
          <w:p>
            <w:pPr>
              <w:snapToGrid w:val="0"/>
              <w:spacing w:line="360" w:lineRule="auto"/>
              <w:rPr>
                <w:rFonts w:hint="eastAsia" w:ascii="宋体" w:hAnsi="宋体" w:eastAsia="宋体" w:cs="宋体"/>
                <w:b/>
                <w:sz w:val="21"/>
                <w:szCs w:val="21"/>
              </w:rPr>
            </w:pPr>
          </w:p>
          <w:p>
            <w:pPr>
              <w:spacing w:line="400" w:lineRule="exact"/>
              <w:ind w:firstLine="720" w:firstLineChars="300"/>
              <w:jc w:val="both"/>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将今天学习的积木代码操作熟练。</w:t>
            </w:r>
          </w:p>
          <w:p>
            <w:pPr>
              <w:snapToGrid w:val="0"/>
              <w:spacing w:line="360" w:lineRule="auto"/>
              <w:rPr>
                <w:rFonts w:hint="eastAsia" w:ascii="宋体" w:hAnsi="宋体" w:eastAsia="宋体" w:cs="宋体"/>
                <w:b/>
                <w:sz w:val="21"/>
                <w:szCs w:val="21"/>
              </w:rPr>
            </w:pPr>
          </w:p>
        </w:tc>
      </w:tr>
    </w:tbl>
    <w:p>
      <w:pPr>
        <w:rPr>
          <w:rFonts w:hint="default" w:ascii="宋体" w:hAnsi="宋体" w:eastAsia="PMingLiU" w:cs="宋体"/>
          <w:b/>
          <w:bCs/>
          <w:sz w:val="21"/>
          <w:szCs w:val="21"/>
          <w:lang w:val="zh-TW" w:eastAsia="zh-TW"/>
        </w:rPr>
      </w:pPr>
    </w:p>
    <w:p>
      <w:pPr>
        <w:spacing w:before="120" w:beforeLines="50" w:after="120" w:afterLines="50" w:line="520" w:lineRule="exact"/>
        <w:rPr>
          <w:rFonts w:hint="default" w:ascii="宋体" w:hAnsi="宋体" w:eastAsia="PMingLiU" w:cs="宋体"/>
          <w:b/>
          <w:bCs/>
          <w:lang w:val="zh-TW" w:eastAsia="zh-TW"/>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ind w:leftChars="300"/>
        <w:jc w:val="center"/>
        <w:rPr>
          <w:rFonts w:hint="eastAsia" w:ascii="宋体" w:hAnsi="宋体" w:cs="宋体"/>
          <w:b/>
          <w:bCs/>
          <w:sz w:val="30"/>
          <w:szCs w:val="30"/>
          <w:u w:val="none"/>
          <w:lang w:val="en-US" w:eastAsia="zh-CN"/>
        </w:rPr>
      </w:pPr>
    </w:p>
    <w:p>
      <w:pPr>
        <w:numPr>
          <w:ilvl w:val="0"/>
          <w:numId w:val="0"/>
        </w:numPr>
        <w:jc w:val="both"/>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p>
    <w:p>
      <w:pPr>
        <w:numPr>
          <w:ilvl w:val="0"/>
          <w:numId w:val="0"/>
        </w:numPr>
        <w:jc w:val="center"/>
        <w:rPr>
          <w:rFonts w:hint="eastAsia" w:ascii="宋体" w:hAnsi="宋体" w:cs="宋体"/>
          <w:b/>
          <w:bCs/>
          <w:sz w:val="30"/>
          <w:szCs w:val="30"/>
          <w:u w:val="none"/>
          <w:lang w:val="en-US" w:eastAsia="zh-CN"/>
        </w:rPr>
      </w:pPr>
      <w:r>
        <w:rPr>
          <w:rFonts w:hint="eastAsia" w:ascii="宋体" w:hAnsi="宋体" w:cs="宋体"/>
          <w:b/>
          <w:bCs/>
          <w:sz w:val="30"/>
          <w:szCs w:val="30"/>
          <w:u w:val="none"/>
          <w:lang w:val="en-US" w:eastAsia="zh-CN"/>
        </w:rPr>
        <w:t>教学设计说明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今天我很荣幸能够和大家分享一门非常有趣和实用的课程——图形编程。图形编程是一种通过图形化界面来编写程序的方式，它让编程变得更加直观、易于理解，同时也可以培养我们的逻辑思维能力和创造力。在今天的说课中，我将向大家介绍图形编程的基本概念、学习意义以及实际应用，希望能够激发大家对图形编程的兴趣和热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首先，让我们来了解一下图形编程的基本概念。图形编程是一种通过拖拽、连接和调整图形块来编写程序的方式，而不是传统的通过代码来编写程序。在图形编程中，我们可以使用各种图形块来表示不同的功能和操作，然后将这些图形块连接起来，就可以实现我们想要的程序。比如，我们可以使用图形块来控制角色的移动、改变背景、播放音乐等等。通过简单的操作，我们可以创建出各种有趣的动画、游戏和应用程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图形编程通常使用一些专门的软件来进行编程，比如Scratch、kitten</w:t>
      </w:r>
      <w:r>
        <w:rPr>
          <w:rFonts w:hint="eastAsia" w:ascii="宋体" w:hAnsi="宋体" w:eastAsia="宋体" w:cs="宋体"/>
          <w:sz w:val="24"/>
          <w:szCs w:val="24"/>
          <w:lang w:eastAsia="zh-CN"/>
        </w:rPr>
        <w:t>、Mind+</w:t>
      </w:r>
      <w:r>
        <w:rPr>
          <w:rFonts w:hint="eastAsia" w:ascii="宋体" w:hAnsi="宋体" w:eastAsia="宋体" w:cs="宋体"/>
          <w:sz w:val="24"/>
          <w:szCs w:val="24"/>
        </w:rPr>
        <w:t>等。这些软件都提供了丰富的图形块库，我们可以通过组合这些图形块来创建我们想要的程序。这种图形化的编程方式让编程变得更加直观和易于理解，也让更多的人能够轻松地学习到编程。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接下来，让我们来谈谈图形编程的学习意义。首先，图形编程可以帮助我们学习到编程的基础知识。通过图形编程，我们可以了解到程序的基本结构和逻辑，学习到变量、循环、条件判断等编程概念。这些知识不仅可以帮助我们理解编程的原理，还可以为我们以后学习更高级的编程语言打下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除此之外，图形编程还可以培养我们的逻辑思维能力和创造力。在图形编程中，我们需要不断地思考问题、分析需求、设计解决方案，这些都可以锻炼我们的逻辑思维能力。同时，我们还可以通过创作各种有趣的作品来培养我们的创造力，让我们的想象力得到充分的发挥。通过图形编程，我们可以体验到编程的乐趣，同时也可以培养出对于解决问题和创造的兴趣和热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最后，让我们来看一看图形编程的实际应用。图形编程不仅可以用来制作有趣的动画和游戏，还可以用来实现各种实际的应用程序。比如，我们可以使用图形编程来制作一个简单的计算器、一个闹钟应用、一个天气预报应用等等。通过图形编程，我们可以快速地搭建出一个可运行的原型，让我们的想法得以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总的来说，图形编程是一门非常有趣和实用的课程，它不仅可以帮助我们学习编程知识，还可以培养我们的逻辑思维能力和创造力，让我们体验到编程的乐趣。我相信通过学习图形编程，我们可以打开一扇全新的大门，探索更多的可能性，实现我们的创意和梦想。希望大家能够加入我们一起来学习图形编程，一起享受编程带来的乐趣和挑战！谢谢大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b/>
          <w:bCs/>
          <w:sz w:val="30"/>
          <w:szCs w:val="30"/>
          <w:u w:val="none"/>
          <w:lang w:val="en-US" w:eastAsia="zh-CN"/>
        </w:rPr>
      </w:pPr>
      <w:r>
        <w:rPr>
          <w:rFonts w:hint="eastAsia" w:ascii="宋体" w:hAnsi="宋体" w:eastAsia="宋体" w:cs="宋体"/>
          <w:sz w:val="24"/>
          <w:szCs w:val="24"/>
        </w:rPr>
        <w:t>此外，图形编程还可以让我们体验到编程的乐趣。在传统的编程中，我们可能需要花费大量的时间和精力来调试代码、解决bug，而在图形编程中，我们可以通过简单的拖拽和连接来实现我们的想法，这让编程变得更加有趣和轻松。通过图形编程，我们可以快速地看到自己的作品产生效果，这种成就感会让</w:t>
      </w:r>
      <w:r>
        <w:rPr>
          <w:rFonts w:hint="eastAsia" w:ascii="宋体" w:hAnsi="宋体" w:eastAsia="宋体" w:cs="宋体"/>
          <w:sz w:val="24"/>
          <w:szCs w:val="24"/>
          <w:lang w:val="en-US" w:eastAsia="zh-CN"/>
        </w:rPr>
        <w:t>学生</w:t>
      </w:r>
      <w:r>
        <w:rPr>
          <w:rFonts w:hint="eastAsia" w:ascii="宋体" w:hAnsi="宋体" w:eastAsia="宋体" w:cs="宋体"/>
          <w:sz w:val="24"/>
          <w:szCs w:val="24"/>
        </w:rPr>
        <w:t>对编程产生更大的兴趣和热情。</w:t>
      </w:r>
    </w:p>
    <w:p>
      <w:pPr>
        <w:numPr>
          <w:ilvl w:val="0"/>
          <w:numId w:val="0"/>
        </w:numPr>
        <w:ind w:leftChars="300"/>
        <w:jc w:val="center"/>
        <w:rPr>
          <w:rFonts w:hint="eastAsia" w:ascii="宋体" w:hAnsi="宋体" w:cs="宋体"/>
          <w:b/>
          <w:bCs/>
          <w:sz w:val="30"/>
          <w:szCs w:val="30"/>
          <w:u w:val="none"/>
          <w:lang w:val="en-US" w:eastAsia="zh-CN"/>
        </w:rPr>
      </w:pPr>
    </w:p>
    <w:p/>
    <w:sectPr>
      <w:footerReference r:id="rId8" w:type="default"/>
      <w:pgSz w:w="11906" w:h="16838"/>
      <w:pgMar w:top="1168" w:right="1418" w:bottom="1418" w:left="1588"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w:panose1 w:val="02010601000101010101"/>
    <w:charset w:val="88"/>
    <w:family w:val="auto"/>
    <w:pitch w:val="default"/>
    <w:sig w:usb0="00000000" w:usb1="00000000" w:usb2="00000010" w:usb3="00000000" w:csb0="00100000" w:csb1="00000000"/>
  </w:font>
  <w:font w:name="Arial Unicode MS">
    <w:panose1 w:val="020B0604020202020204"/>
    <w:charset w:val="86"/>
    <w:family w:val="swiss"/>
    <w:pitch w:val="default"/>
    <w:sig w:usb0="FFFFFFFF" w:usb1="E9FFFFFF" w:usb2="0000003F" w:usb3="00000000" w:csb0="603F01FF" w:csb1="FFFF0000"/>
  </w:font>
  <w:font w:name="方正姚体">
    <w:panose1 w:val="02010601030101010101"/>
    <w:charset w:val="86"/>
    <w:family w:val="auto"/>
    <w:pitch w:val="default"/>
    <w:sig w:usb0="00000003"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rPr>
        <w:rFonts w:hint="eastAsia" w:ascii="方正姚体" w:eastAsia="方正姚体"/>
        <w:sz w:val="24"/>
        <w:szCs w:val="24"/>
        <w:u w:val="single"/>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p>
    <w:pPr>
      <w:pStyle w:val="2"/>
      <w:ind w:right="360"/>
      <w:jc w:val="center"/>
      <w:rPr>
        <w:rFonts w:hint="eastAsia" w:ascii="黑体" w:hAnsi="黑体" w:eastAsia="黑体" w:cs="黑体"/>
        <w:sz w:val="32"/>
        <w:szCs w:val="32"/>
      </w:rPr>
    </w:pPr>
    <w:r>
      <w:rPr>
        <w:rFonts w:hint="eastAsia" w:ascii="方正姚体" w:eastAsia="方正姚体"/>
        <w:sz w:val="32"/>
        <w:szCs w:val="32"/>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7"/>
      </w:rPr>
    </w:pPr>
    <w:r>
      <w:fldChar w:fldCharType="begin"/>
    </w:r>
    <w:r>
      <w:rPr>
        <w:rStyle w:val="7"/>
      </w:rPr>
      <w:instrText xml:space="preserve">PAGE  </w:instrTex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rPr>
        <w:rFonts w:hint="eastAsia" w:ascii="方正姚体" w:eastAsia="方正姚体"/>
        <w:sz w:val="24"/>
        <w:szCs w:val="24"/>
        <w:u w:val="single"/>
      </w:rPr>
    </w:pPr>
    <w:bookmarkStart w:id="0" w:name="_GoBack"/>
    <w:bookmarkEnd w:id="0"/>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p>
    <w:pPr>
      <w:pStyle w:val="2"/>
      <w:ind w:right="360"/>
      <w:jc w:val="center"/>
      <w:rPr>
        <w:rFonts w:hint="eastAsia" w:ascii="黑体" w:hAnsi="黑体" w:eastAsia="黑体" w:cs="黑体"/>
        <w:sz w:val="32"/>
        <w:szCs w:val="32"/>
      </w:rPr>
    </w:pPr>
    <w:r>
      <w:rPr>
        <w:rFonts w:hint="eastAsia" w:ascii="方正姚体" w:eastAsia="方正姚体"/>
        <w:sz w:val="32"/>
        <w:szCs w:val="32"/>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default" w:eastAsia="黑体"/>
        <w:u w:val="none"/>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401955</wp:posOffset>
              </wp:positionH>
              <wp:positionV relativeFrom="paragraph">
                <wp:posOffset>474980</wp:posOffset>
              </wp:positionV>
              <wp:extent cx="4883785" cy="8890"/>
              <wp:effectExtent l="15875" t="15875" r="34290" b="32385"/>
              <wp:wrapNone/>
              <wp:docPr id="2" name="直接连接符 2"/>
              <wp:cNvGraphicFramePr/>
              <a:graphic xmlns:a="http://schemas.openxmlformats.org/drawingml/2006/main">
                <a:graphicData uri="http://schemas.microsoft.com/office/word/2010/wordprocessingShape">
                  <wps:wsp>
                    <wps:cNvCnPr/>
                    <wps:spPr>
                      <a:xfrm>
                        <a:off x="2052955" y="867410"/>
                        <a:ext cx="4883785" cy="8890"/>
                      </a:xfrm>
                      <a:prstGeom prst="line">
                        <a:avLst/>
                      </a:prstGeom>
                      <a:ln w="31750" cap="sq" cmpd="dbl">
                        <a:solidFill>
                          <a:schemeClr val="tx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1.65pt;margin-top:37.4pt;height:0.7pt;width:384.55pt;z-index:251659264;mso-width-relative:page;mso-height-relative:page;" filled="f" stroked="t" coordsize="21600,21600" o:gfxdata="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QQCmTXAAAACAEAAA8AAAAA&#10;AAAAAQAgAAAAIgAAAGRycy9kb3ducmV2LnhtbFBLAQIUABQAAAAIAIdO4kCAXGCI3AEAAI0DAAAO&#10;AAAAAAAAAAEAIAAAACYBAABkcnMvZTJvRG9jLnhtbFBLBQYAAAAABgAGAFkBAAB0BQAAAAA=&#10;">
              <v:fill on="f" focussize="0,0"/>
              <v:stroke weight="2.5pt" color="#000000 [3213]" linestyle="thinThin" joinstyle="round" endcap="square"/>
              <v:imagedata o:title=""/>
              <o:lock v:ext="edit" aspectratio="f"/>
            </v:line>
          </w:pict>
        </mc:Fallback>
      </mc:AlternateContent>
    </w:r>
    <w:r>
      <w:rPr>
        <w:rFonts w:hint="eastAsia" w:ascii="黑体" w:hAnsi="黑体" w:eastAsia="黑体" w:cs="黑体"/>
        <w:sz w:val="21"/>
        <w:szCs w:val="21"/>
        <w:lang w:val="en-US" w:eastAsia="zh-CN"/>
      </w:rPr>
      <w:drawing>
        <wp:inline distT="0" distB="0" distL="114300" distR="114300">
          <wp:extent cx="1343025" cy="443230"/>
          <wp:effectExtent l="0" t="0" r="9525" b="13970"/>
          <wp:docPr id="4" name="图片 1" descr="徽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徽章"/>
                  <pic:cNvPicPr>
                    <a:picLocks noChangeAspect="1"/>
                  </pic:cNvPicPr>
                </pic:nvPicPr>
                <pic:blipFill>
                  <a:blip r:embed="rId1"/>
                  <a:srcRect l="15372" t="23584" r="14468" b="37436"/>
                  <a:stretch>
                    <a:fillRect/>
                  </a:stretch>
                </pic:blipFill>
                <pic:spPr>
                  <a:xfrm>
                    <a:off x="0" y="0"/>
                    <a:ext cx="1343025" cy="443230"/>
                  </a:xfrm>
                  <a:prstGeom prst="rect">
                    <a:avLst/>
                  </a:prstGeom>
                  <a:noFill/>
                  <a:ln>
                    <a:noFill/>
                  </a:ln>
                </pic:spPr>
              </pic:pic>
            </a:graphicData>
          </a:graphic>
        </wp:inline>
      </w:drawing>
    </w:r>
    <w:r>
      <w:rPr>
        <w:rFonts w:hint="eastAsia" w:ascii="黑体" w:hAnsi="黑体" w:eastAsia="黑体" w:cs="黑体"/>
        <w:sz w:val="21"/>
        <w:szCs w:val="21"/>
        <w:u w:val="none"/>
        <w:lang w:val="en-US" w:eastAsia="zh-CN"/>
      </w:rPr>
      <w:t xml:space="preserve">                                            上海市宝山区红星小学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2E0802"/>
    <w:multiLevelType w:val="singleLevel"/>
    <w:tmpl w:val="D32E0802"/>
    <w:lvl w:ilvl="0" w:tentative="0">
      <w:start w:val="1"/>
      <w:numFmt w:val="decimal"/>
      <w:lvlText w:val="%1."/>
      <w:lvlJc w:val="left"/>
      <w:pPr>
        <w:tabs>
          <w:tab w:val="left" w:pos="312"/>
        </w:tabs>
      </w:pPr>
    </w:lvl>
  </w:abstractNum>
  <w:abstractNum w:abstractNumId="1">
    <w:nsid w:val="F9AE19B9"/>
    <w:multiLevelType w:val="singleLevel"/>
    <w:tmpl w:val="F9AE19B9"/>
    <w:lvl w:ilvl="0" w:tentative="0">
      <w:start w:val="2"/>
      <w:numFmt w:val="decimal"/>
      <w:lvlText w:val="%1."/>
      <w:lvlJc w:val="left"/>
      <w:pPr>
        <w:tabs>
          <w:tab w:val="left" w:pos="312"/>
        </w:tabs>
      </w:pPr>
    </w:lvl>
  </w:abstractNum>
  <w:abstractNum w:abstractNumId="2">
    <w:nsid w:val="55294546"/>
    <w:multiLevelType w:val="multilevel"/>
    <w:tmpl w:val="5529454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13215EB"/>
    <w:multiLevelType w:val="multilevel"/>
    <w:tmpl w:val="613215E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2B84EA9"/>
    <w:multiLevelType w:val="multilevel"/>
    <w:tmpl w:val="72B84EA9"/>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5D3634C"/>
    <w:multiLevelType w:val="multilevel"/>
    <w:tmpl w:val="75D3634C"/>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E6016E"/>
    <w:multiLevelType w:val="multilevel"/>
    <w:tmpl w:val="7FE6016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5"/>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zMDQzYmI3ODk3ZjY3ZjdiYjIwMGIzY2ZhZmJlMjEifQ=="/>
  </w:docVars>
  <w:rsids>
    <w:rsidRoot w:val="654A5601"/>
    <w:rsid w:val="1F3A4DBA"/>
    <w:rsid w:val="28D309FA"/>
    <w:rsid w:val="4A9947CD"/>
    <w:rsid w:val="4D281071"/>
    <w:rsid w:val="53D61C04"/>
    <w:rsid w:val="654A5601"/>
    <w:rsid w:val="713C0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szCs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autoRedefine/>
    <w:qFormat/>
    <w:uiPriority w:val="0"/>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2024-03-07T01:10:00Z</dcterms:created>
  <dc:creator>王老师</dc:creator>
  <cp:lastModifiedBy>lenovo</cp:lastModifiedBy>
  <dcterms:modified xsi:type="dcterms:W3CDTF">2024-03-13T12:44:31Z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AED754C5E389493897D71F4D1E8585DF_13</vt:lpwstr>
  </property>
</Properties>
</file>