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0"/>
          <w:szCs w:val="30"/>
        </w:rPr>
      </w:pPr>
      <w:r>
        <w:rPr>
          <w:rFonts w:hint="eastAsia" w:ascii="宋体" w:hAnsi="宋体" w:eastAsia="宋体" w:cs="宋体"/>
          <w:sz w:val="30"/>
          <w:szCs w:val="30"/>
        </w:rPr>
        <w:t>学校科研室2024学年第一学期工作计划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一、总体目标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2024学年第一学期，学校科研室将秉承“展望未来，创新引领”的理念，继续深化教育科研工作，提升教育教学质量，促进学生全面发展。我们将聚焦前沿教育理论与实践，强化科研团队建设，推动科研成果转化，为学校教育事业的发展注入新的活力与动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二、重点任务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eastAsia="宋体" w:cs="宋体"/>
          <w:sz w:val="24"/>
          <w:szCs w:val="24"/>
          <w:lang w:val="en-US" w:eastAsia="zh-CN"/>
        </w:rPr>
        <w:t>1.</w:t>
      </w:r>
      <w:r>
        <w:rPr>
          <w:rFonts w:hint="eastAsia" w:ascii="宋体" w:hAnsi="宋体" w:eastAsia="宋体" w:cs="宋体"/>
          <w:sz w:val="24"/>
          <w:szCs w:val="24"/>
        </w:rPr>
        <w:t>科研项目深化与拓展</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eastAsia="宋体" w:cs="宋体"/>
          <w:sz w:val="24"/>
          <w:szCs w:val="24"/>
          <w:lang w:val="en-US" w:eastAsia="zh-CN"/>
        </w:rPr>
        <w:t>①</w:t>
      </w:r>
      <w:r>
        <w:rPr>
          <w:rFonts w:hint="eastAsia" w:ascii="宋体" w:hAnsi="宋体" w:eastAsia="宋体" w:cs="宋体"/>
          <w:sz w:val="24"/>
          <w:szCs w:val="24"/>
        </w:rPr>
        <w:t>鼓励并支持教职工申报</w:t>
      </w:r>
      <w:r>
        <w:rPr>
          <w:rFonts w:hint="eastAsia" w:eastAsia="宋体" w:cs="宋体"/>
          <w:sz w:val="24"/>
          <w:szCs w:val="24"/>
          <w:lang w:val="en-US" w:eastAsia="zh-CN"/>
        </w:rPr>
        <w:t>2025年</w:t>
      </w:r>
      <w:r>
        <w:rPr>
          <w:rFonts w:hint="eastAsia" w:ascii="宋体" w:hAnsi="宋体" w:eastAsia="宋体" w:cs="宋体"/>
          <w:sz w:val="24"/>
          <w:szCs w:val="24"/>
        </w:rPr>
        <w:t>各级各类科研项目，特别是具有创新性、前瞻性的课题，提升科研项目的层次和水平。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eastAsia="宋体" w:cs="宋体"/>
          <w:sz w:val="24"/>
          <w:szCs w:val="24"/>
          <w:lang w:val="en-US" w:eastAsia="zh-CN"/>
        </w:rPr>
        <w:t>学校层面，继续深耕</w:t>
      </w:r>
      <w:r>
        <w:rPr>
          <w:rFonts w:hint="eastAsia" w:ascii="宋体" w:hAnsi="宋体" w:eastAsia="宋体" w:cs="宋体"/>
          <w:sz w:val="24"/>
          <w:szCs w:val="24"/>
        </w:rPr>
        <w:t>校龙头课题《项目化学习背景下小学跨媒介阅读活动的设计与实施》</w:t>
      </w:r>
      <w:r>
        <w:rPr>
          <w:rFonts w:hint="eastAsia" w:eastAsia="宋体" w:cs="宋体"/>
          <w:sz w:val="24"/>
          <w:szCs w:val="24"/>
          <w:lang w:eastAsia="zh-CN"/>
        </w:rPr>
        <w:t>，</w:t>
      </w:r>
      <w:r>
        <w:rPr>
          <w:rFonts w:hint="eastAsia" w:eastAsia="宋体" w:cs="宋体"/>
          <w:sz w:val="24"/>
          <w:szCs w:val="24"/>
          <w:lang w:val="en-US" w:eastAsia="zh-CN"/>
        </w:rPr>
        <w:t>争取形成课题群。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eastAsia="宋体" w:cs="宋体"/>
          <w:sz w:val="24"/>
          <w:szCs w:val="24"/>
          <w:lang w:val="en-US" w:eastAsia="zh-CN"/>
        </w:rPr>
        <w:t>②</w:t>
      </w:r>
      <w:r>
        <w:rPr>
          <w:rFonts w:hint="eastAsia" w:ascii="宋体" w:hAnsi="宋体" w:eastAsia="宋体" w:cs="宋体"/>
          <w:sz w:val="24"/>
          <w:szCs w:val="24"/>
        </w:rPr>
        <w:t>加强项目过程管理</w:t>
      </w:r>
      <w:r>
        <w:rPr>
          <w:rFonts w:hint="eastAsia" w:eastAsia="宋体" w:cs="宋体"/>
          <w:sz w:val="24"/>
          <w:szCs w:val="24"/>
          <w:lang w:eastAsia="zh-CN"/>
        </w:rPr>
        <w:t>：</w:t>
      </w:r>
      <w:r>
        <w:rPr>
          <w:rFonts w:hint="eastAsia" w:eastAsia="宋体" w:cs="宋体"/>
          <w:sz w:val="24"/>
          <w:szCs w:val="24"/>
          <w:lang w:val="en-US" w:eastAsia="zh-CN"/>
        </w:rPr>
        <w:t>2个区级一般课题和1个区级青年课题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eastAsia="宋体" w:cs="宋体"/>
          <w:sz w:val="24"/>
          <w:szCs w:val="24"/>
          <w:lang w:eastAsia="zh-CN"/>
        </w:rPr>
      </w:pPr>
      <w:r>
        <w:rPr>
          <w:rFonts w:hint="eastAsia" w:eastAsia="宋体" w:cs="宋体"/>
          <w:sz w:val="24"/>
          <w:szCs w:val="24"/>
          <w:lang w:eastAsia="zh-CN"/>
        </w:rPr>
        <w:t>《</w:t>
      </w:r>
      <w:r>
        <w:rPr>
          <w:rFonts w:hint="eastAsia" w:ascii="宋体" w:hAnsi="宋体" w:eastAsia="宋体" w:cs="宋体"/>
          <w:sz w:val="24"/>
          <w:szCs w:val="24"/>
        </w:rPr>
        <w:t>基于数字化教学背景下小学高学段整本书阅读任务群设计和实施的研究</w:t>
      </w:r>
      <w:r>
        <w:rPr>
          <w:rFonts w:hint="eastAsia"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eastAsia="宋体" w:cs="宋体"/>
          <w:sz w:val="24"/>
          <w:szCs w:val="24"/>
          <w:lang w:eastAsia="zh-CN"/>
        </w:rPr>
      </w:pPr>
      <w:r>
        <w:rPr>
          <w:rFonts w:hint="eastAsia" w:eastAsia="宋体" w:cs="宋体"/>
          <w:sz w:val="24"/>
          <w:szCs w:val="24"/>
          <w:lang w:eastAsia="zh-CN"/>
        </w:rPr>
        <w:t>《</w:t>
      </w:r>
      <w:r>
        <w:rPr>
          <w:rFonts w:hint="eastAsia" w:ascii="宋体" w:hAnsi="宋体" w:eastAsia="宋体" w:cs="宋体"/>
          <w:sz w:val="24"/>
          <w:szCs w:val="24"/>
        </w:rPr>
        <w:t>构建“十五分钟幸福圈”少先队活动课程与校外教育阵地的整合研究</w:t>
      </w:r>
      <w:r>
        <w:rPr>
          <w:rFonts w:hint="eastAsia"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eastAsia="宋体" w:cs="宋体"/>
          <w:sz w:val="24"/>
          <w:szCs w:val="24"/>
          <w:lang w:val="en-US" w:eastAsia="zh-CN"/>
        </w:rPr>
      </w:pPr>
      <w:r>
        <w:rPr>
          <w:rFonts w:hint="eastAsia" w:eastAsia="宋体" w:cs="宋体"/>
          <w:sz w:val="24"/>
          <w:szCs w:val="24"/>
          <w:lang w:val="en-US" w:eastAsia="zh-CN"/>
        </w:rPr>
        <w:t>《</w:t>
      </w:r>
      <w:r>
        <w:rPr>
          <w:rFonts w:hint="eastAsia" w:ascii="宋体" w:hAnsi="宋体" w:eastAsia="宋体" w:cs="宋体"/>
          <w:sz w:val="24"/>
          <w:szCs w:val="24"/>
          <w:lang w:val="en-US" w:eastAsia="zh-CN"/>
        </w:rPr>
        <w:t>新媒体语境下小学语文微阅读情境教学设计与实施研究</w:t>
      </w:r>
      <w:r>
        <w:rPr>
          <w:rFonts w:hint="eastAsia"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确保项目按计划推进，提升科研成果的质量和影响力。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eastAsia="宋体" w:cs="宋体"/>
          <w:sz w:val="24"/>
          <w:szCs w:val="24"/>
          <w:lang w:val="en-US" w:eastAsia="zh-CN"/>
        </w:rPr>
        <w:t>③</w:t>
      </w:r>
      <w:r>
        <w:rPr>
          <w:rFonts w:hint="eastAsia" w:ascii="宋体" w:hAnsi="宋体" w:eastAsia="宋体" w:cs="宋体"/>
          <w:sz w:val="24"/>
          <w:szCs w:val="24"/>
        </w:rPr>
        <w:t>推动跨学科、跨领域的合作研究，</w:t>
      </w:r>
      <w:r>
        <w:rPr>
          <w:rFonts w:hint="eastAsia" w:eastAsia="宋体" w:cs="宋体"/>
          <w:sz w:val="24"/>
          <w:szCs w:val="24"/>
          <w:lang w:val="en-US" w:eastAsia="zh-CN"/>
        </w:rPr>
        <w:t>依托“项目化学习”的研究与设计。</w:t>
      </w:r>
      <w:r>
        <w:rPr>
          <w:rFonts w:hint="eastAsia" w:ascii="宋体" w:hAnsi="宋体" w:eastAsia="宋体" w:cs="宋体"/>
          <w:sz w:val="24"/>
          <w:szCs w:val="24"/>
        </w:rPr>
        <w:t>促进知识交叉与融合，形成更具创新性的科研成果。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eastAsia="宋体" w:cs="宋体"/>
          <w:sz w:val="24"/>
          <w:szCs w:val="24"/>
          <w:lang w:val="en-US" w:eastAsia="zh-CN"/>
        </w:rPr>
        <w:t>2.</w:t>
      </w:r>
      <w:r>
        <w:rPr>
          <w:rFonts w:hint="eastAsia" w:ascii="宋体" w:hAnsi="宋体" w:eastAsia="宋体" w:cs="宋体"/>
          <w:sz w:val="24"/>
          <w:szCs w:val="24"/>
        </w:rPr>
        <w:t>学术交流与合作</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eastAsia="宋体" w:cs="宋体"/>
          <w:sz w:val="24"/>
          <w:szCs w:val="24"/>
          <w:lang w:val="en-US" w:eastAsia="zh-CN"/>
        </w:rPr>
        <w:t>积极参与</w:t>
      </w:r>
      <w:r>
        <w:rPr>
          <w:rFonts w:hint="eastAsia" w:ascii="宋体" w:hAnsi="宋体" w:eastAsia="宋体" w:cs="宋体"/>
          <w:sz w:val="24"/>
          <w:szCs w:val="24"/>
        </w:rPr>
        <w:t>多样化的学术活动，如讲座、研讨会、工作坊等，邀请校内外专家进行学术交流，拓宽科研视野。加强与兄弟学校、科研机构及企业的合作，建立长期稳定的合作关系，共同开展科研项目和人才培养。鼓励教师参加</w:t>
      </w:r>
      <w:r>
        <w:rPr>
          <w:rFonts w:hint="eastAsia" w:eastAsia="宋体" w:cs="宋体"/>
          <w:sz w:val="24"/>
          <w:szCs w:val="24"/>
          <w:lang w:val="en-US" w:eastAsia="zh-CN"/>
        </w:rPr>
        <w:t>各层级</w:t>
      </w:r>
      <w:r>
        <w:rPr>
          <w:rFonts w:hint="eastAsia" w:ascii="宋体" w:hAnsi="宋体" w:eastAsia="宋体" w:cs="宋体"/>
          <w:sz w:val="24"/>
          <w:szCs w:val="24"/>
        </w:rPr>
        <w:t>学术会议和展览，提升学校</w:t>
      </w:r>
      <w:r>
        <w:rPr>
          <w:rFonts w:hint="eastAsia" w:eastAsia="宋体" w:cs="宋体"/>
          <w:sz w:val="24"/>
          <w:szCs w:val="24"/>
          <w:lang w:val="en-US" w:eastAsia="zh-CN"/>
        </w:rPr>
        <w:t>科研力</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eastAsia="宋体" w:cs="宋体"/>
          <w:sz w:val="24"/>
          <w:szCs w:val="24"/>
          <w:lang w:val="en-US" w:eastAsia="zh-CN"/>
        </w:rPr>
        <w:t>3.</w:t>
      </w:r>
      <w:r>
        <w:rPr>
          <w:rFonts w:hint="eastAsia" w:ascii="宋体" w:hAnsi="宋体" w:eastAsia="宋体" w:cs="宋体"/>
          <w:sz w:val="24"/>
          <w:szCs w:val="24"/>
        </w:rPr>
        <w:t>人才培养：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完善人才培养机制，为青年教师提供成长平台和发展机会，培养一批具有创新精神和科研能力的骨干教师。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加强对</w:t>
      </w:r>
      <w:r>
        <w:rPr>
          <w:rFonts w:hint="eastAsia" w:eastAsia="宋体" w:cs="宋体"/>
          <w:sz w:val="24"/>
          <w:szCs w:val="24"/>
          <w:lang w:val="en-US" w:eastAsia="zh-CN"/>
        </w:rPr>
        <w:t>教师</w:t>
      </w:r>
      <w:r>
        <w:rPr>
          <w:rFonts w:hint="eastAsia" w:ascii="宋体" w:hAnsi="宋体" w:eastAsia="宋体" w:cs="宋体"/>
          <w:sz w:val="24"/>
          <w:szCs w:val="24"/>
        </w:rPr>
        <w:t>科研素养的培养，鼓励</w:t>
      </w:r>
      <w:r>
        <w:rPr>
          <w:rFonts w:hint="eastAsia" w:eastAsia="宋体" w:cs="宋体"/>
          <w:sz w:val="24"/>
          <w:szCs w:val="24"/>
          <w:lang w:val="en-US" w:eastAsia="zh-CN"/>
        </w:rPr>
        <w:t>教师们</w:t>
      </w:r>
      <w:r>
        <w:rPr>
          <w:rFonts w:hint="eastAsia" w:ascii="宋体" w:hAnsi="宋体" w:eastAsia="宋体" w:cs="宋体"/>
          <w:sz w:val="24"/>
          <w:szCs w:val="24"/>
        </w:rPr>
        <w:t>参与科研项目和学术竞赛，提高创新能力和实践能力。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eastAsia="宋体" w:cs="宋体"/>
          <w:sz w:val="24"/>
          <w:szCs w:val="24"/>
          <w:lang w:val="en-US" w:eastAsia="zh-CN"/>
        </w:rPr>
        <w:t>4.</w:t>
      </w:r>
      <w:r>
        <w:rPr>
          <w:rFonts w:hint="eastAsia" w:ascii="宋体" w:hAnsi="宋体" w:eastAsia="宋体" w:cs="宋体"/>
          <w:sz w:val="24"/>
          <w:szCs w:val="24"/>
        </w:rPr>
        <w:t>科研成果转化与应用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eastAsia="宋体" w:cs="宋体"/>
          <w:sz w:val="24"/>
          <w:szCs w:val="24"/>
          <w:lang w:val="en-US" w:eastAsia="zh-CN"/>
        </w:rPr>
        <w:t>积极组织教师参与各类征文活动，争取获得等第奖。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推动科研成果向教育教学实践转化，将科研成果应用于课堂教学、课程改革和教材编写等方面，提升教育教学质量。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加强与社会的联系与合作，促进科研成果在社会各领域的广泛应用和推广，提高学校的社会服务能力和影响力。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加强组织领导</w:t>
      </w:r>
      <w:r>
        <w:rPr>
          <w:rFonts w:hint="eastAsia" w:ascii="宋体" w:hAnsi="宋体" w:eastAsia="宋体" w:cs="宋体"/>
          <w:sz w:val="24"/>
          <w:szCs w:val="24"/>
        </w:rPr>
        <w:t>：成立由校领导挂帅的科研工作领导小组，明确职责分工，加强科研工作的统筹协调和督促检查。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完善制度建设</w:t>
      </w:r>
      <w:r>
        <w:rPr>
          <w:rFonts w:hint="eastAsia" w:ascii="宋体" w:hAnsi="宋体" w:eastAsia="宋体" w:cs="宋体"/>
          <w:sz w:val="24"/>
          <w:szCs w:val="24"/>
        </w:rPr>
        <w:t>：修订和完善科研管理制度、奖励制度和评价机制等，为科研工作提供制度保障和政策支持。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强化团队建设</w:t>
      </w:r>
      <w:r>
        <w:rPr>
          <w:rFonts w:hint="eastAsia" w:ascii="宋体" w:hAnsi="宋体" w:eastAsia="宋体" w:cs="宋体"/>
          <w:sz w:val="24"/>
          <w:szCs w:val="24"/>
        </w:rPr>
        <w:t>：通过培训、交流、考核等方式加强科研团队建设，提升团队成员的科研能力和协作精神。</w:t>
      </w:r>
      <w:r>
        <w:rPr>
          <w:rFonts w:hint="eastAsia" w:eastAsia="宋体" w:cs="宋体"/>
          <w:sz w:val="24"/>
          <w:szCs w:val="24"/>
          <w:lang w:val="en-US" w:eastAsia="zh-CN"/>
        </w:rPr>
        <w:t>牢牢抓住“项目化学习”研究团队的培养。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优化资源配置</w:t>
      </w:r>
      <w:r>
        <w:rPr>
          <w:rFonts w:hint="eastAsia" w:ascii="宋体" w:hAnsi="宋体" w:eastAsia="宋体" w:cs="宋体"/>
          <w:sz w:val="24"/>
          <w:szCs w:val="24"/>
        </w:rPr>
        <w:t>：合理配置科研经费、实验室资源、图书资料等资源，为科研工作提供必要的物质保障和支持。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总之，在2024学年第一学期，学校科研室将紧密围绕学校发展目标，以科研创新为动力，以人才培养为核心，以成果转化为目标，努力开创学校科研工作新局面。我们相信在学校领导和全体师生的共同努力下，学校科研工作一定能够取得更加辉煌的成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上海市宝山区红星小学</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科研室：邱海民</w:t>
      </w:r>
    </w:p>
    <w:p>
      <w:pPr>
        <w:spacing w:line="360" w:lineRule="auto"/>
        <w:jc w:val="right"/>
        <w:rPr>
          <w:rFonts w:hint="default" w:ascii="宋体" w:hAnsi="宋体" w:eastAsia="宋体" w:cs="宋体"/>
          <w:sz w:val="24"/>
          <w:szCs w:val="24"/>
          <w:lang w:val="en-US" w:eastAsia="zh-CN"/>
        </w:rPr>
      </w:pPr>
      <w:r>
        <w:rPr>
          <w:rFonts w:hint="eastAsia" w:ascii="宋体" w:hAnsi="宋体" w:eastAsia="宋体" w:cs="宋体"/>
          <w:sz w:val="24"/>
          <w:szCs w:val="24"/>
        </w:rPr>
        <w:t>2024.09.</w:t>
      </w:r>
      <w:r>
        <w:rPr>
          <w:rFonts w:hint="eastAsia" w:eastAsia="宋体" w:cs="宋体"/>
          <w:sz w:val="24"/>
          <w:szCs w:val="24"/>
          <w:lang w:val="en-US" w:eastAsia="zh-CN"/>
        </w:rPr>
        <w:t>23</w:t>
      </w:r>
    </w:p>
    <w:p>
      <w:pPr>
        <w:spacing w:line="360" w:lineRule="auto"/>
        <w:jc w:val="lef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6C5C2"/>
    <w:rsid w:val="7F46C5C2"/>
    <w:rsid w:val="9AD5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center"/>
    </w:pPr>
    <w:rPr>
      <w:rFonts w:ascii="宋体" w:hAnsi="宋体" w:eastAsia="仿宋_GB2312" w:cs="宋体"/>
      <w:color w:val="000000"/>
      <w:sz w:val="32"/>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2024-09-23T20:52:00Z</dcterms:created>
  <dc:creator>邱海民</dc:creator>
  <cp:lastModifiedBy>邱海民</cp:lastModifiedBy>
  <dcterms:modified xsi:type="dcterms:W3CDTF">2024-09-23T21:12:41Z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2B13FAAB8C9C5F317364F166A6357DED_41</vt:lpwstr>
  </property>
</Properties>
</file>