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E0" w:rsidRDefault="00787EC9" w:rsidP="00E31093">
      <w:pPr>
        <w:spacing w:line="520" w:lineRule="exac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附件5</w:t>
      </w:r>
    </w:p>
    <w:p w:rsidR="002972E0" w:rsidRDefault="00787EC9">
      <w:pPr>
        <w:spacing w:line="520" w:lineRule="exact"/>
        <w:ind w:firstLineChars="200" w:firstLine="643"/>
        <w:rPr>
          <w:rFonts w:ascii="仿宋" w:eastAsia="仿宋" w:hAnsi="仿宋" w:cs="仿宋"/>
          <w:color w:val="000000" w:themeColor="text1"/>
          <w:spacing w:val="-3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上海师范大学附属宝山罗店中学优秀体育生测试标准（跆拳道）</w:t>
      </w:r>
    </w:p>
    <w:tbl>
      <w:tblPr>
        <w:tblStyle w:val="af"/>
        <w:tblW w:w="10230" w:type="dxa"/>
        <w:tblInd w:w="-479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645"/>
        <w:gridCol w:w="720"/>
        <w:gridCol w:w="780"/>
        <w:gridCol w:w="660"/>
        <w:gridCol w:w="645"/>
        <w:gridCol w:w="810"/>
        <w:gridCol w:w="675"/>
        <w:gridCol w:w="705"/>
        <w:gridCol w:w="660"/>
        <w:gridCol w:w="735"/>
      </w:tblGrid>
      <w:tr w:rsidR="002972E0"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仰卧两头起（1分钟）20分</w:t>
            </w: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男子</w:t>
            </w:r>
          </w:p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</w:tr>
      <w:tr w:rsidR="002972E0"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横叉</w:t>
            </w:r>
          </w:p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10分</w:t>
            </w: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男子</w:t>
            </w:r>
          </w:p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5cm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6cm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8cm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9cm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10cm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11cm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13cm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14cm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3cm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4cm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6cm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7cm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8cm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9cm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11cm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12cm</w:t>
            </w:r>
          </w:p>
        </w:tc>
      </w:tr>
      <w:tr w:rsidR="002972E0"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竖叉</w:t>
            </w:r>
          </w:p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10分</w:t>
            </w: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男子</w:t>
            </w:r>
          </w:p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2cm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3cm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5cm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6cm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7cm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8cm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10cm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11cm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0cm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1cm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3cm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4cm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5cm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6cm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7cm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8cm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9cm</w:t>
            </w:r>
          </w:p>
        </w:tc>
      </w:tr>
      <w:tr w:rsidR="002972E0"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一分钟双摇跳绳</w:t>
            </w:r>
          </w:p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20分</w:t>
            </w: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64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58</w:t>
            </w:r>
          </w:p>
        </w:tc>
      </w:tr>
      <w:tr w:rsidR="002972E0"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20秒交替后脚跳下劈</w:t>
            </w:r>
          </w:p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20分</w:t>
            </w: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男子</w:t>
            </w:r>
          </w:p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</w:tr>
      <w:tr w:rsidR="002972E0"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20秒原地跳双飞踢</w:t>
            </w:r>
          </w:p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20分</w:t>
            </w: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44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女子</w:t>
            </w: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评分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1</w:t>
            </w:r>
          </w:p>
        </w:tc>
      </w:tr>
      <w:tr w:rsidR="002972E0"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  <w:vMerge/>
          </w:tcPr>
          <w:p w:rsidR="002972E0" w:rsidRDefault="002972E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成绩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78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4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1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7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70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60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35" w:type="dxa"/>
          </w:tcPr>
          <w:p w:rsidR="002972E0" w:rsidRDefault="00787EC9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</w:tr>
      <w:tr w:rsidR="002972E0">
        <w:tc>
          <w:tcPr>
            <w:tcW w:w="1065" w:type="dxa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总分</w:t>
            </w:r>
          </w:p>
        </w:tc>
        <w:tc>
          <w:tcPr>
            <w:tcW w:w="9165" w:type="dxa"/>
            <w:gridSpan w:val="12"/>
          </w:tcPr>
          <w:p w:rsidR="002972E0" w:rsidRDefault="00787E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:rsidR="002972E0" w:rsidRDefault="00787EC9">
      <w:pPr>
        <w:spacing w:line="520" w:lineRule="exact"/>
        <w:ind w:firstLineChars="200" w:firstLine="588"/>
        <w:rPr>
          <w:rFonts w:ascii="仿宋" w:eastAsia="仿宋" w:hAnsi="仿宋" w:cs="仿宋"/>
          <w:color w:val="000000" w:themeColor="text1"/>
          <w:spacing w:val="-3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pacing w:val="-3"/>
          <w:sz w:val="30"/>
          <w:szCs w:val="30"/>
        </w:rPr>
        <w:t>备注：</w:t>
      </w:r>
    </w:p>
    <w:p w:rsidR="002972E0" w:rsidRDefault="00787EC9">
      <w:pPr>
        <w:spacing w:line="520" w:lineRule="exact"/>
        <w:ind w:firstLineChars="200" w:firstLine="588"/>
        <w:rPr>
          <w:rFonts w:ascii="仿宋" w:eastAsia="仿宋" w:hAnsi="仿宋" w:cs="仿宋"/>
          <w:color w:val="000000" w:themeColor="text1"/>
          <w:spacing w:val="-3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pacing w:val="-3"/>
          <w:sz w:val="30"/>
          <w:szCs w:val="30"/>
        </w:rPr>
        <w:t>1.仰卧两头起：双腿伸直双脚并拢放于垫上，开始时，腹部保持绷紧，双手双脚抬起并相互触碰，放下时，双脚回落至与垫子接触后立即进行第二次动作，动作连续进行，1分钟内完成既定次数。</w:t>
      </w:r>
    </w:p>
    <w:p w:rsidR="002972E0" w:rsidRDefault="00787EC9">
      <w:pPr>
        <w:spacing w:line="520" w:lineRule="exact"/>
        <w:ind w:firstLineChars="200" w:firstLine="588"/>
        <w:rPr>
          <w:rFonts w:ascii="仿宋" w:eastAsia="仿宋" w:hAnsi="仿宋" w:cs="仿宋"/>
          <w:color w:val="000000" w:themeColor="text1"/>
          <w:spacing w:val="-3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pacing w:val="-3"/>
          <w:sz w:val="30"/>
          <w:szCs w:val="30"/>
        </w:rPr>
        <w:t>2 .横叉，双手在体前扶地或侧举或叉腰，双腿伸直左右分开，两大腿</w:t>
      </w:r>
      <w:r>
        <w:rPr>
          <w:rFonts w:ascii="仿宋" w:eastAsia="仿宋" w:hAnsi="仿宋" w:cs="仿宋" w:hint="eastAsia"/>
          <w:color w:val="000000" w:themeColor="text1"/>
          <w:spacing w:val="-3"/>
          <w:sz w:val="30"/>
          <w:szCs w:val="30"/>
        </w:rPr>
        <w:lastRenderedPageBreak/>
        <w:t>内侧充分接触地面形成直线，脚内侧着地，以大腿根部与地面距离作为测试距离。</w:t>
      </w:r>
    </w:p>
    <w:p w:rsidR="002972E0" w:rsidRDefault="00787EC9">
      <w:pPr>
        <w:spacing w:line="520" w:lineRule="exact"/>
        <w:ind w:firstLineChars="300" w:firstLine="882"/>
        <w:rPr>
          <w:rFonts w:ascii="仿宋" w:eastAsia="仿宋" w:hAnsi="仿宋" w:cs="仿宋"/>
          <w:color w:val="000000" w:themeColor="text1"/>
          <w:spacing w:val="-3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pacing w:val="-3"/>
          <w:sz w:val="30"/>
          <w:szCs w:val="30"/>
        </w:rPr>
        <w:t>竖叉，双手在身体两侧扶地或侧举或叉腰，双腿伸直前后分开（对于左右腿前后不限），前腿大腿后侧，后腿大腿前侧充分接触地面形成直线，前脚脚跟，后脚脚背着地，以前腿大腿根部距离地面距离作为考核。</w:t>
      </w:r>
    </w:p>
    <w:p w:rsidR="002972E0" w:rsidRDefault="00787EC9">
      <w:pPr>
        <w:spacing w:line="520" w:lineRule="exact"/>
        <w:ind w:firstLineChars="200" w:firstLine="588"/>
        <w:rPr>
          <w:rFonts w:ascii="仿宋" w:eastAsia="仿宋" w:hAnsi="仿宋" w:cs="仿宋"/>
          <w:color w:val="000000" w:themeColor="text1"/>
          <w:spacing w:val="-3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pacing w:val="-3"/>
          <w:sz w:val="30"/>
          <w:szCs w:val="30"/>
        </w:rPr>
        <w:t>3. 20秒交替后脚跳下劈，考生在20秒规定时间内使用高位下劈技术连续击打脚靶（左右腿交替进行），每个技术动作路线明确、动作连贯、速度快、力量足、击打准确及效果明显，方被视为有效击打。考评员对考生所完成有效击打的次数进行计算，无效击打不予计数。靶位高度以受试者肩部高度为准。</w:t>
      </w:r>
    </w:p>
    <w:p w:rsidR="002972E0" w:rsidRDefault="00787EC9">
      <w:pPr>
        <w:spacing w:line="520" w:lineRule="exact"/>
        <w:ind w:firstLineChars="200" w:firstLine="588"/>
        <w:rPr>
          <w:rFonts w:ascii="仿宋" w:eastAsia="仿宋" w:hAnsi="仿宋" w:cs="仿宋"/>
          <w:color w:val="000000" w:themeColor="text1"/>
          <w:spacing w:val="-3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pacing w:val="-3"/>
          <w:sz w:val="30"/>
          <w:szCs w:val="30"/>
        </w:rPr>
        <w:t>4. 20秒原地跳双飞踢，考生在20秒规定时间内使用双飞踢技术连续击打脚靶（左右腿交替进行），每个技术动作路线明确、动作连贯、速度快、力量足、击打准确及效果明显，方被视为有效击打。考评员对考生所完成有效击打的次数进行计算，无效击打不予计数。靶位高度以受试者腹部高度为准。</w:t>
      </w:r>
    </w:p>
    <w:p w:rsidR="002972E0" w:rsidRDefault="002972E0">
      <w:pPr>
        <w:pStyle w:val="a5"/>
      </w:pPr>
    </w:p>
    <w:p w:rsidR="002972E0" w:rsidRDefault="00787EC9">
      <w:pP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br w:type="page"/>
      </w:r>
    </w:p>
    <w:p w:rsidR="002972E0" w:rsidRDefault="00787EC9">
      <w:pPr>
        <w:jc w:val="center"/>
        <w:rPr>
          <w:rFonts w:ascii="宋体" w:eastAsia="宋体" w:hAnsi="宋体" w:cs="宋体"/>
          <w:b/>
          <w:color w:val="000000" w:themeColor="text1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上海师范大学附属宝山罗店中学优秀体育生测试标准（网球）</w:t>
      </w:r>
    </w:p>
    <w:p w:rsidR="002972E0" w:rsidRDefault="00787EC9">
      <w:pPr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一、网球特长生测试内容与所占分值</w:t>
      </w:r>
    </w:p>
    <w:tbl>
      <w:tblPr>
        <w:tblStyle w:val="af"/>
        <w:tblW w:w="4871" w:type="pct"/>
        <w:jc w:val="center"/>
        <w:tblLook w:val="04A0" w:firstRow="1" w:lastRow="0" w:firstColumn="1" w:lastColumn="0" w:noHBand="0" w:noVBand="1"/>
      </w:tblPr>
      <w:tblGrid>
        <w:gridCol w:w="1911"/>
        <w:gridCol w:w="5290"/>
        <w:gridCol w:w="1459"/>
        <w:gridCol w:w="962"/>
      </w:tblGrid>
      <w:tr w:rsidR="002972E0">
        <w:trPr>
          <w:trHeight w:val="540"/>
          <w:jc w:val="center"/>
        </w:trPr>
        <w:tc>
          <w:tcPr>
            <w:tcW w:w="3741" w:type="pct"/>
            <w:gridSpan w:val="2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测试内容</w:t>
            </w:r>
          </w:p>
        </w:tc>
        <w:tc>
          <w:tcPr>
            <w:tcW w:w="758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所占分值</w:t>
            </w:r>
          </w:p>
        </w:tc>
        <w:tc>
          <w:tcPr>
            <w:tcW w:w="500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总分值</w:t>
            </w:r>
          </w:p>
        </w:tc>
      </w:tr>
      <w:tr w:rsidR="002972E0">
        <w:trPr>
          <w:trHeight w:val="414"/>
          <w:jc w:val="center"/>
        </w:trPr>
        <w:tc>
          <w:tcPr>
            <w:tcW w:w="993" w:type="pct"/>
            <w:vMerge w:val="restar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基本技术（40%）</w:t>
            </w:r>
          </w:p>
        </w:tc>
        <w:tc>
          <w:tcPr>
            <w:tcW w:w="2747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底线正反拍</w:t>
            </w:r>
          </w:p>
        </w:tc>
        <w:tc>
          <w:tcPr>
            <w:tcW w:w="758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20分</w:t>
            </w:r>
          </w:p>
        </w:tc>
        <w:tc>
          <w:tcPr>
            <w:tcW w:w="500" w:type="pct"/>
            <w:vMerge w:val="restar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100分</w:t>
            </w:r>
          </w:p>
        </w:tc>
      </w:tr>
      <w:tr w:rsidR="002972E0">
        <w:trPr>
          <w:trHeight w:val="414"/>
          <w:jc w:val="center"/>
        </w:trPr>
        <w:tc>
          <w:tcPr>
            <w:tcW w:w="993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747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发球</w:t>
            </w:r>
          </w:p>
        </w:tc>
        <w:tc>
          <w:tcPr>
            <w:tcW w:w="758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20分</w:t>
            </w:r>
          </w:p>
        </w:tc>
        <w:tc>
          <w:tcPr>
            <w:tcW w:w="500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972E0">
        <w:trPr>
          <w:trHeight w:val="495"/>
          <w:jc w:val="center"/>
        </w:trPr>
        <w:tc>
          <w:tcPr>
            <w:tcW w:w="993" w:type="pct"/>
            <w:vMerge w:val="restar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身体素质（20%）</w:t>
            </w:r>
          </w:p>
        </w:tc>
        <w:tc>
          <w:tcPr>
            <w:tcW w:w="2747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扇形跑</w:t>
            </w:r>
          </w:p>
        </w:tc>
        <w:tc>
          <w:tcPr>
            <w:tcW w:w="758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10分</w:t>
            </w:r>
          </w:p>
        </w:tc>
        <w:tc>
          <w:tcPr>
            <w:tcW w:w="500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972E0">
        <w:trPr>
          <w:trHeight w:val="414"/>
          <w:jc w:val="center"/>
        </w:trPr>
        <w:tc>
          <w:tcPr>
            <w:tcW w:w="993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747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1分钟折返摸单打边线</w:t>
            </w:r>
          </w:p>
        </w:tc>
        <w:tc>
          <w:tcPr>
            <w:tcW w:w="758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10分</w:t>
            </w:r>
          </w:p>
        </w:tc>
        <w:tc>
          <w:tcPr>
            <w:tcW w:w="500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972E0">
        <w:trPr>
          <w:trHeight w:val="414"/>
          <w:jc w:val="center"/>
        </w:trPr>
        <w:tc>
          <w:tcPr>
            <w:tcW w:w="993" w:type="pct"/>
            <w:vMerge w:val="restar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实战能力（40%）</w:t>
            </w:r>
          </w:p>
        </w:tc>
        <w:tc>
          <w:tcPr>
            <w:tcW w:w="2747" w:type="pct"/>
            <w:vAlign w:val="center"/>
          </w:tcPr>
          <w:p w:rsidR="002972E0" w:rsidRDefault="00787EC9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发接、攻防转换、得分能力、技战术运用、实战效果</w:t>
            </w:r>
          </w:p>
        </w:tc>
        <w:tc>
          <w:tcPr>
            <w:tcW w:w="758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20分</w:t>
            </w:r>
          </w:p>
        </w:tc>
        <w:tc>
          <w:tcPr>
            <w:tcW w:w="500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  <w:tr w:rsidR="002972E0">
        <w:trPr>
          <w:trHeight w:val="414"/>
          <w:jc w:val="center"/>
        </w:trPr>
        <w:tc>
          <w:tcPr>
            <w:tcW w:w="993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747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比赛结果</w:t>
            </w:r>
          </w:p>
        </w:tc>
        <w:tc>
          <w:tcPr>
            <w:tcW w:w="758" w:type="pct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20分</w:t>
            </w:r>
          </w:p>
        </w:tc>
        <w:tc>
          <w:tcPr>
            <w:tcW w:w="500" w:type="pct"/>
            <w:vMerge/>
            <w:vAlign w:val="center"/>
          </w:tcPr>
          <w:p w:rsidR="002972E0" w:rsidRDefault="002972E0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</w:tr>
    </w:tbl>
    <w:p w:rsidR="002972E0" w:rsidRDefault="00787EC9">
      <w:pPr>
        <w:spacing w:line="520" w:lineRule="exact"/>
        <w:rPr>
          <w:rFonts w:ascii="宋体" w:eastAsia="宋体" w:hAnsi="宋体" w:cs="宋体"/>
          <w:color w:val="000000" w:themeColor="text1"/>
          <w:spacing w:val="-3"/>
          <w:sz w:val="24"/>
        </w:rPr>
      </w:pPr>
      <w:r>
        <w:rPr>
          <w:rFonts w:ascii="宋体" w:eastAsia="宋体" w:hAnsi="宋体" w:cs="宋体" w:hint="eastAsia"/>
          <w:color w:val="000000" w:themeColor="text1"/>
          <w:spacing w:val="-3"/>
          <w:sz w:val="24"/>
        </w:rPr>
        <w:t>二、测试方法</w:t>
      </w:r>
    </w:p>
    <w:p w:rsidR="002972E0" w:rsidRDefault="00787EC9">
      <w:pPr>
        <w:spacing w:line="520" w:lineRule="exact"/>
        <w:ind w:firstLineChars="200" w:firstLine="468"/>
        <w:rPr>
          <w:rFonts w:ascii="宋体" w:eastAsia="宋体" w:hAnsi="宋体" w:cs="宋体"/>
          <w:color w:val="000000" w:themeColor="text1"/>
          <w:spacing w:val="-3"/>
          <w:sz w:val="24"/>
        </w:rPr>
      </w:pPr>
      <w:r>
        <w:rPr>
          <w:rFonts w:ascii="宋体" w:eastAsia="宋体" w:hAnsi="宋体" w:cs="宋体" w:hint="eastAsia"/>
          <w:color w:val="000000" w:themeColor="text1"/>
          <w:spacing w:val="-3"/>
          <w:sz w:val="24"/>
        </w:rPr>
        <w:t>1.基本技术</w:t>
      </w:r>
    </w:p>
    <w:p w:rsidR="002972E0" w:rsidRDefault="00787EC9">
      <w:pPr>
        <w:spacing w:line="520" w:lineRule="exact"/>
        <w:ind w:firstLineChars="200" w:firstLine="468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 w:themeColor="text1"/>
          <w:spacing w:val="-3"/>
          <w:sz w:val="24"/>
        </w:rPr>
        <w:t>（1）底线正反拍（20分）：发球机（或</w:t>
      </w:r>
      <w:r>
        <w:rPr>
          <w:rFonts w:ascii="宋体" w:eastAsia="宋体" w:hAnsi="宋体" w:cs="宋体" w:hint="eastAsia"/>
          <w:sz w:val="24"/>
        </w:rPr>
        <w:t>考官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站在发球线位置用球拍隔球网送球，考生于底线位置完成移动中的一正一反共计20次击球，击球线路为正拍直线、斜线各5次，反拍直线、斜线各5次，中等以上速度回球，球落于发球线后底线前得1分，球落于发球线以内得0.5分，界外球不得分，回球落地前击中球框或教练该球需重打。发球擦网后落到有效区内算得分。测试完学生确认签字。</w:t>
      </w:r>
    </w:p>
    <w:p w:rsidR="002972E0" w:rsidRDefault="00787EC9">
      <w:pPr>
        <w:ind w:firstLine="420"/>
        <w:jc w:val="left"/>
        <w:rPr>
          <w:rFonts w:ascii="宋体" w:eastAsia="宋体" w:hAnsi="宋体" w:cs="宋体"/>
          <w:sz w:val="24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sz w:val="24"/>
        </w:rPr>
        <w:t>注：上文“斜线”指球员所处击球位置的对角区域，“直线”指球员所处击球位置的同侧区域，正式测试前正反手各2次练习机会。</w:t>
      </w:r>
      <w:bookmarkEnd w:id="0"/>
      <w:bookmarkEnd w:id="1"/>
    </w:p>
    <w:p w:rsidR="002972E0" w:rsidRDefault="00787EC9">
      <w:pPr>
        <w:pStyle w:val="a5"/>
        <w:numPr>
          <w:ilvl w:val="0"/>
          <w:numId w:val="2"/>
        </w:numPr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发球（20分）：</w:t>
      </w:r>
      <w:r>
        <w:rPr>
          <w:rFonts w:ascii="宋体" w:eastAsia="宋体" w:hAnsi="宋体" w:cs="宋体" w:hint="eastAsia"/>
          <w:sz w:val="24"/>
          <w:szCs w:val="24"/>
        </w:rPr>
        <w:t>考生站在底线进行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上手</w:t>
      </w:r>
      <w:r>
        <w:rPr>
          <w:rFonts w:ascii="宋体" w:eastAsia="宋体" w:hAnsi="宋体" w:cs="宋体" w:hint="eastAsia"/>
          <w:sz w:val="24"/>
          <w:szCs w:val="24"/>
        </w:rPr>
        <w:t>发球，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右区、左区各发10次，</w:t>
      </w:r>
      <w:r>
        <w:rPr>
          <w:rFonts w:ascii="宋体" w:eastAsia="宋体" w:hAnsi="宋体" w:cs="宋体" w:hint="eastAsia"/>
          <w:sz w:val="24"/>
          <w:szCs w:val="24"/>
        </w:rPr>
        <w:t>应使用中等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以上球速</w:t>
      </w:r>
      <w:r>
        <w:rPr>
          <w:rFonts w:ascii="宋体" w:eastAsia="宋体" w:hAnsi="宋体" w:cs="宋体" w:hint="eastAsia"/>
          <w:sz w:val="24"/>
          <w:szCs w:val="24"/>
        </w:rPr>
        <w:t>发球，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第二落点到底线（或双打边线）外得1分，底线前得0.5分，发球出界不得分。</w:t>
      </w:r>
    </w:p>
    <w:p w:rsidR="002972E0" w:rsidRDefault="00787EC9">
      <w:pPr>
        <w:pStyle w:val="a5"/>
        <w:ind w:left="679" w:firstLine="0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注：擦网进区重新发球。</w:t>
      </w:r>
    </w:p>
    <w:p w:rsidR="002972E0" w:rsidRDefault="00787EC9">
      <w:pPr>
        <w:pStyle w:val="a5"/>
        <w:ind w:left="679" w:firstLine="0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2.身体素质</w:t>
      </w:r>
    </w:p>
    <w:p w:rsidR="002972E0" w:rsidRDefault="00787EC9">
      <w:pPr>
        <w:pStyle w:val="ac"/>
        <w:shd w:val="clear" w:color="auto" w:fill="FFFFFF"/>
        <w:ind w:firstLineChars="200" w:firstLine="480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lastRenderedPageBreak/>
        <w:t>（1）扇形跑（10分）：</w:t>
      </w:r>
      <w:r>
        <w:rPr>
          <w:rFonts w:ascii="宋体" w:eastAsia="宋体" w:hAnsi="宋体" w:cs="宋体" w:hint="eastAsia"/>
          <w:color w:val="191919"/>
          <w:kern w:val="0"/>
          <w:szCs w:val="24"/>
        </w:rPr>
        <w:t>考生面向球网，底线中点为起点，计时开始，先向1号点移动，手碰倒1号点标志物后返回起点碰倒标志物再向2号点移动，以此类推，直到击倒5号点标志物回到起点，记录时长。共两次测试机会，选取最好成绩。</w:t>
      </w:r>
    </w:p>
    <w:p w:rsidR="002972E0" w:rsidRDefault="00787EC9">
      <w:pPr>
        <w:ind w:firstLineChars="200" w:firstLine="480"/>
        <w:jc w:val="center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noProof/>
          <w:color w:val="000000" w:themeColor="text1"/>
          <w:sz w:val="24"/>
        </w:rPr>
        <w:drawing>
          <wp:inline distT="0" distB="0" distL="114300" distR="114300">
            <wp:extent cx="2035175" cy="2625725"/>
            <wp:effectExtent l="0" t="0" r="3175" b="3175"/>
            <wp:docPr id="1" name="图片 1" descr="扇形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扇形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2E0" w:rsidRDefault="00787EC9">
      <w:pPr>
        <w:ind w:firstLineChars="400" w:firstLine="96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扇形跑</w:t>
      </w:r>
      <w:r>
        <w:rPr>
          <w:rFonts w:ascii="宋体" w:eastAsia="宋体" w:hAnsi="宋体" w:cs="宋体" w:hint="eastAsia"/>
          <w:bCs/>
          <w:sz w:val="24"/>
        </w:rPr>
        <w:t>计分标准：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190"/>
        <w:gridCol w:w="1431"/>
        <w:gridCol w:w="699"/>
        <w:gridCol w:w="2160"/>
        <w:gridCol w:w="1403"/>
      </w:tblGrid>
      <w:tr w:rsidR="002972E0">
        <w:trPr>
          <w:trHeight w:val="494"/>
          <w:jc w:val="center"/>
        </w:trPr>
        <w:tc>
          <w:tcPr>
            <w:tcW w:w="639" w:type="dxa"/>
            <w:vMerge w:val="restart"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</w:t>
            </w:r>
          </w:p>
        </w:tc>
        <w:tc>
          <w:tcPr>
            <w:tcW w:w="2190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扇形跑</w:t>
            </w:r>
            <w:r>
              <w:rPr>
                <w:rFonts w:ascii="宋体" w:eastAsia="宋体" w:hAnsi="宋体" w:cs="宋体" w:hint="eastAsia"/>
                <w:bCs/>
                <w:color w:val="262626"/>
                <w:spacing w:val="-1"/>
                <w:sz w:val="24"/>
              </w:rPr>
              <w:t>(秒</w:t>
            </w:r>
            <w:r>
              <w:rPr>
                <w:rFonts w:ascii="宋体" w:eastAsia="宋体" w:hAnsi="宋体" w:cs="宋体" w:hint="eastAsia"/>
                <w:bCs/>
                <w:color w:val="262626"/>
                <w:sz w:val="24"/>
              </w:rPr>
              <w:t>)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699" w:type="dxa"/>
            <w:vMerge w:val="restart"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</w:t>
            </w: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扇形跑</w:t>
            </w:r>
            <w:r>
              <w:rPr>
                <w:rFonts w:ascii="宋体" w:eastAsia="宋体" w:hAnsi="宋体" w:cs="宋体" w:hint="eastAsia"/>
                <w:color w:val="262626"/>
                <w:spacing w:val="-1"/>
                <w:sz w:val="24"/>
              </w:rPr>
              <w:t>(</w:t>
            </w:r>
            <w:r>
              <w:rPr>
                <w:rFonts w:ascii="宋体" w:eastAsia="宋体" w:hAnsi="宋体" w:cs="宋体" w:hint="eastAsia"/>
                <w:color w:val="262626"/>
                <w:sz w:val="24"/>
              </w:rPr>
              <w:t>秒)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14”00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262626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15”00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”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50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15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”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50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15”00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16”00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15”50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16”50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16”00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17”00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16”50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17”50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17”00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18”00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17”50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18”50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18”00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19”00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18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”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50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19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”</w:t>
            </w:r>
            <w:r>
              <w:rPr>
                <w:rFonts w:ascii="宋体" w:eastAsia="宋体" w:hAnsi="宋体" w:cs="宋体" w:hint="eastAsia"/>
                <w:spacing w:val="-4"/>
                <w:sz w:val="24"/>
              </w:rPr>
              <w:t>50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</w:tbl>
    <w:p w:rsidR="002972E0" w:rsidRDefault="002972E0">
      <w:pPr>
        <w:pStyle w:val="a5"/>
        <w:rPr>
          <w:rFonts w:ascii="宋体" w:eastAsia="宋体" w:hAnsi="宋体" w:cs="宋体"/>
          <w:sz w:val="24"/>
          <w:szCs w:val="24"/>
        </w:rPr>
      </w:pPr>
    </w:p>
    <w:p w:rsidR="002972E0" w:rsidRDefault="00787EC9">
      <w:pPr>
        <w:pStyle w:val="a5"/>
        <w:rPr>
          <w:rFonts w:ascii="宋体" w:eastAsia="宋体" w:hAnsi="宋体" w:cs="宋体"/>
          <w:color w:val="000000" w:themeColor="text1"/>
          <w:spacing w:val="-3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lastRenderedPageBreak/>
        <w:t>（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lang w:val="en-US"/>
        </w:rPr>
        <w:t>1分钟折返摸单打边线（10分）：左侧单打边线为起点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</w:rPr>
        <w:t>，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  <w:lang w:val="en-US"/>
        </w:rPr>
        <w:t>开始测试后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</w:rPr>
        <w:t>每触及边线记完成一次，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  <w:lang w:val="en-US"/>
        </w:rPr>
        <w:t>计时1分钟，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</w:rPr>
        <w:t>最后一次如果没有触及边线，不记在内，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  <w:lang w:val="en-US"/>
        </w:rPr>
        <w:t>仅1次测试机会</w:t>
      </w: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190"/>
        <w:gridCol w:w="1431"/>
        <w:gridCol w:w="699"/>
        <w:gridCol w:w="2160"/>
        <w:gridCol w:w="1403"/>
      </w:tblGrid>
      <w:tr w:rsidR="002972E0">
        <w:trPr>
          <w:trHeight w:val="494"/>
          <w:jc w:val="center"/>
        </w:trPr>
        <w:tc>
          <w:tcPr>
            <w:tcW w:w="639" w:type="dxa"/>
            <w:vMerge w:val="restart"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男</w:t>
            </w: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</w:t>
            </w:r>
          </w:p>
        </w:tc>
        <w:tc>
          <w:tcPr>
            <w:tcW w:w="2190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次数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699" w:type="dxa"/>
            <w:vMerge w:val="restart"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女</w:t>
            </w:r>
          </w:p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972E0" w:rsidRDefault="002972E0">
            <w:pPr>
              <w:rPr>
                <w:rFonts w:ascii="宋体" w:eastAsia="宋体" w:hAnsi="宋体" w:cs="宋体"/>
                <w:sz w:val="24"/>
              </w:rPr>
            </w:pPr>
          </w:p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</w:t>
            </w: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次数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26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color w:val="262626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23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25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22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24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21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23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20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22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19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21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18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20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17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19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16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18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15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2972E0">
        <w:trPr>
          <w:jc w:val="center"/>
        </w:trPr>
        <w:tc>
          <w:tcPr>
            <w:tcW w:w="63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17</w:t>
            </w:r>
          </w:p>
        </w:tc>
        <w:tc>
          <w:tcPr>
            <w:tcW w:w="1431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699" w:type="dxa"/>
            <w:vMerge/>
          </w:tcPr>
          <w:p w:rsidR="002972E0" w:rsidRDefault="002972E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14</w:t>
            </w:r>
          </w:p>
        </w:tc>
        <w:tc>
          <w:tcPr>
            <w:tcW w:w="1403" w:type="dxa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</w:tbl>
    <w:p w:rsidR="002972E0" w:rsidRDefault="002972E0">
      <w:pPr>
        <w:pStyle w:val="a5"/>
        <w:ind w:left="0" w:firstLine="0"/>
        <w:rPr>
          <w:rFonts w:ascii="宋体" w:eastAsia="宋体" w:hAnsi="宋体" w:cs="宋体"/>
          <w:color w:val="000000" w:themeColor="text1"/>
          <w:spacing w:val="-3"/>
          <w:sz w:val="24"/>
          <w:szCs w:val="24"/>
        </w:rPr>
      </w:pPr>
    </w:p>
    <w:p w:rsidR="002972E0" w:rsidRDefault="00787EC9">
      <w:pPr>
        <w:pStyle w:val="a5"/>
        <w:numPr>
          <w:ilvl w:val="0"/>
          <w:numId w:val="3"/>
        </w:numPr>
        <w:ind w:firstLineChars="200" w:firstLine="468"/>
        <w:rPr>
          <w:rFonts w:ascii="宋体" w:eastAsia="宋体" w:hAnsi="宋体" w:cs="宋体"/>
          <w:color w:val="000000" w:themeColor="text1"/>
          <w:spacing w:val="-3"/>
          <w:sz w:val="24"/>
          <w:szCs w:val="24"/>
          <w:lang w:val="en-US"/>
        </w:rPr>
      </w:pP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  <w:lang w:val="en-US"/>
        </w:rPr>
        <w:t>实战能力</w:t>
      </w:r>
    </w:p>
    <w:p w:rsidR="002972E0" w:rsidRDefault="00787EC9">
      <w:pPr>
        <w:pStyle w:val="a5"/>
        <w:ind w:leftChars="200" w:left="420" w:firstLineChars="200" w:firstLine="468"/>
        <w:rPr>
          <w:rFonts w:ascii="宋体" w:eastAsia="宋体" w:hAnsi="宋体" w:cs="宋体"/>
          <w:color w:val="000000" w:themeColor="text1"/>
          <w:spacing w:val="-3"/>
          <w:sz w:val="24"/>
          <w:szCs w:val="24"/>
          <w:lang w:val="en-US"/>
        </w:rPr>
      </w:pPr>
      <w:r>
        <w:rPr>
          <w:rFonts w:ascii="宋体" w:eastAsia="宋体" w:hAnsi="宋体" w:cs="宋体" w:hint="eastAsia"/>
          <w:color w:val="000000" w:themeColor="text1"/>
          <w:spacing w:val="-3"/>
          <w:sz w:val="24"/>
          <w:szCs w:val="24"/>
          <w:lang w:val="en-US"/>
        </w:rPr>
        <w:t>根据考生人数确定分组循环赛组数与人数，比赛赛制为抢十分（抢七规则）。主要考核考生在对抗和比赛中的综合能力，包括但不限于发球接发球、击球稳定性、攻防转换意识、相持球能力、得分能力、场上作风、心理状态，击球的准确性和目的性，技术运用的合理性等。比赛表现占比20分，比赛结果占比20分。</w:t>
      </w: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2972E0">
      <w:pPr>
        <w:pStyle w:val="a5"/>
        <w:rPr>
          <w:color w:val="000000" w:themeColor="text1"/>
          <w:sz w:val="18"/>
          <w:szCs w:val="18"/>
        </w:rPr>
      </w:pPr>
    </w:p>
    <w:p w:rsidR="002972E0" w:rsidRDefault="00787EC9">
      <w:pPr>
        <w:spacing w:after="120" w:line="34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上海师范大学附属宝山罗店中学优秀体育生测试标准（足球）</w:t>
      </w:r>
    </w:p>
    <w:p w:rsidR="002972E0" w:rsidRDefault="00787EC9">
      <w:pPr>
        <w:spacing w:after="120" w:line="3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第一部分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非守门员测试标准</w:t>
      </w:r>
    </w:p>
    <w:p w:rsidR="002972E0" w:rsidRDefault="00787EC9">
      <w:pPr>
        <w:spacing w:after="120" w:line="3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一、测试指标与所占分值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595"/>
        <w:gridCol w:w="1415"/>
        <w:gridCol w:w="1415"/>
        <w:gridCol w:w="1541"/>
      </w:tblGrid>
      <w:tr w:rsidR="002972E0">
        <w:trPr>
          <w:trHeight w:val="456"/>
        </w:trPr>
        <w:tc>
          <w:tcPr>
            <w:tcW w:w="1594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59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专项素质</w:t>
            </w:r>
          </w:p>
        </w:tc>
        <w:tc>
          <w:tcPr>
            <w:tcW w:w="2830" w:type="dxa"/>
            <w:gridSpan w:val="2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专项技术</w:t>
            </w:r>
          </w:p>
        </w:tc>
        <w:tc>
          <w:tcPr>
            <w:tcW w:w="1541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2972E0">
        <w:trPr>
          <w:cantSplit/>
          <w:trHeight w:val="1000"/>
        </w:trPr>
        <w:tc>
          <w:tcPr>
            <w:tcW w:w="1594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试</w:t>
            </w:r>
          </w:p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标</w:t>
            </w:r>
          </w:p>
        </w:tc>
        <w:tc>
          <w:tcPr>
            <w:tcW w:w="159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米</w:t>
            </w:r>
          </w:p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折返跑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传准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运射</w:t>
            </w:r>
          </w:p>
        </w:tc>
        <w:tc>
          <w:tcPr>
            <w:tcW w:w="1541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</w:t>
            </w:r>
          </w:p>
        </w:tc>
      </w:tr>
      <w:tr w:rsidR="002972E0">
        <w:trPr>
          <w:trHeight w:val="491"/>
        </w:trPr>
        <w:tc>
          <w:tcPr>
            <w:tcW w:w="1594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值</w:t>
            </w:r>
          </w:p>
        </w:tc>
        <w:tc>
          <w:tcPr>
            <w:tcW w:w="159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541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2972E0" w:rsidRDefault="00787EC9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二、测试方法与评分标准</w:t>
      </w:r>
    </w:p>
    <w:p w:rsidR="002972E0" w:rsidRDefault="00787EC9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（一）专项素质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米折返跑</w:t>
      </w:r>
    </w:p>
    <w:p w:rsidR="002972E0" w:rsidRDefault="00787EC9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）测试方法：从起跑线向场内垂直方向快跑，在跑动中用手击倒位于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米、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米、</w:t>
      </w:r>
      <w:r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米、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米和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米各处的标识物后返回起跑线，每击倒一个标识物立即返回一次（须将标识物击倒，否则不计成绩）。以站立式起跑，脚动开表，完成所有折返距离回起跑线时停表。每人一次机会。</w:t>
      </w:r>
    </w:p>
    <w:p w:rsidR="002972E0" w:rsidRDefault="00787EC9">
      <w:pPr>
        <w:spacing w:line="3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）评分标准（表</w:t>
      </w:r>
      <w:r>
        <w:rPr>
          <w:rFonts w:ascii="宋体" w:hAnsi="宋体" w:hint="eastAsia"/>
          <w:szCs w:val="21"/>
        </w:rPr>
        <w:t>9-1</w:t>
      </w:r>
      <w:r>
        <w:rPr>
          <w:rFonts w:ascii="宋体" w:hAnsi="宋体" w:hint="eastAsia"/>
          <w:szCs w:val="21"/>
        </w:rPr>
        <w:t>）</w:t>
      </w:r>
    </w:p>
    <w:p w:rsidR="002972E0" w:rsidRDefault="00787EC9">
      <w:pPr>
        <w:spacing w:beforeLines="50" w:before="145" w:afterLines="50" w:after="145"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>9-1  5</w:t>
      </w:r>
      <w:r>
        <w:rPr>
          <w:rFonts w:ascii="宋体" w:hAnsi="宋体" w:hint="eastAsia"/>
          <w:szCs w:val="21"/>
        </w:rPr>
        <w:t>×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米折返跑评分表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538"/>
        <w:gridCol w:w="1538"/>
        <w:gridCol w:w="865"/>
        <w:gridCol w:w="1637"/>
        <w:gridCol w:w="1638"/>
      </w:tblGrid>
      <w:tr w:rsidR="002972E0">
        <w:trPr>
          <w:cantSplit/>
          <w:trHeight w:val="480"/>
        </w:trPr>
        <w:tc>
          <w:tcPr>
            <w:tcW w:w="8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30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成绩（秒）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成绩（秒）</w:t>
            </w:r>
          </w:p>
        </w:tc>
      </w:tr>
      <w:tr w:rsidR="002972E0">
        <w:trPr>
          <w:cantSplit/>
          <w:trHeight w:val="465"/>
        </w:trPr>
        <w:tc>
          <w:tcPr>
            <w:tcW w:w="884" w:type="dxa"/>
            <w:vMerge/>
            <w:tcBorders>
              <w:left w:val="single" w:sz="12" w:space="0" w:color="auto"/>
            </w:tcBorders>
            <w:vAlign w:val="center"/>
          </w:tcPr>
          <w:p w:rsidR="002972E0" w:rsidRDefault="002972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865" w:type="dxa"/>
            <w:vMerge/>
            <w:tcBorders>
              <w:left w:val="single" w:sz="12" w:space="0" w:color="auto"/>
            </w:tcBorders>
            <w:vAlign w:val="center"/>
          </w:tcPr>
          <w:p w:rsidR="002972E0" w:rsidRDefault="002972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32.00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34.00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34.71-35.00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36.71-37.00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32.01-32.30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34.01-34.30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35.01-35.30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37.01-37.30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32.31-32.60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34.31-34.60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35.31-35.60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37.31-37.60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32.61-32.90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34.61-34.90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35.61-36.90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37.61-37.90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32.91-33.20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34.91-35.20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36.91-36.20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37.91-38.20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33.21-33.50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35.21-35.50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36.21-36.50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38.21-38.50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33.51-33.80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35.51-35.80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36.51-37.80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38.51-38.80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33.81-34.10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35.81-36.10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37.81-38.10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38.81-39.10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538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34.11-34.40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36.11-36.40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37" w:type="dxa"/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38.11-38.40</w:t>
            </w: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39.11-39.40</w:t>
            </w:r>
          </w:p>
        </w:tc>
      </w:tr>
    </w:tbl>
    <w:p w:rsidR="002972E0" w:rsidRDefault="00787EC9">
      <w:pPr>
        <w:spacing w:beforeLines="50" w:before="145"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（二）专项技术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．传准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）测试方法：从长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米，宽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厘米的起点线中心点垂直向前以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米为圆心各画三个同心圆为传准目标，每个同心圆的半径分别为</w:t>
      </w:r>
      <w:r>
        <w:rPr>
          <w:rFonts w:ascii="宋体" w:hAnsi="宋体" w:hint="eastAsia"/>
          <w:szCs w:val="21"/>
        </w:rPr>
        <w:t>2.5</w:t>
      </w:r>
      <w:r>
        <w:rPr>
          <w:rFonts w:ascii="宋体" w:hAnsi="宋体" w:hint="eastAsia"/>
          <w:szCs w:val="21"/>
        </w:rPr>
        <w:t>米、</w:t>
      </w:r>
      <w:r>
        <w:rPr>
          <w:rFonts w:ascii="宋体" w:hAnsi="宋体" w:hint="eastAsia"/>
          <w:szCs w:val="21"/>
        </w:rPr>
        <w:t>3.5</w:t>
      </w:r>
      <w:r>
        <w:rPr>
          <w:rFonts w:ascii="宋体" w:hAnsi="宋体" w:hint="eastAsia"/>
          <w:szCs w:val="21"/>
        </w:rPr>
        <w:t>米、</w:t>
      </w:r>
      <w:r>
        <w:rPr>
          <w:rFonts w:ascii="宋体" w:hAnsi="宋体" w:hint="eastAsia"/>
          <w:szCs w:val="21"/>
        </w:rPr>
        <w:t>4.5</w:t>
      </w:r>
      <w:r>
        <w:rPr>
          <w:rFonts w:ascii="宋体" w:hAnsi="宋体" w:hint="eastAsia"/>
          <w:szCs w:val="21"/>
        </w:rPr>
        <w:t>米（如图</w:t>
      </w:r>
      <w:r>
        <w:rPr>
          <w:rFonts w:ascii="宋体" w:hAnsi="宋体" w:hint="eastAsia"/>
          <w:szCs w:val="21"/>
        </w:rPr>
        <w:t>9-1</w:t>
      </w:r>
      <w:r>
        <w:rPr>
          <w:rFonts w:ascii="宋体" w:hAnsi="宋体" w:hint="eastAsia"/>
          <w:szCs w:val="21"/>
        </w:rPr>
        <w:t>所示）。考生从限制线上或线后，向各同心圆连续传球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次，脚法不限。</w:t>
      </w:r>
      <w:r>
        <w:rPr>
          <w:rFonts w:ascii="宋体" w:hAnsi="宋体" w:hint="eastAsia"/>
          <w:szCs w:val="21"/>
        </w:rPr>
        <w:t xml:space="preserve"> </w:t>
      </w:r>
    </w:p>
    <w:p w:rsidR="002972E0" w:rsidRDefault="00787EC9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）评分标准：踢准得分标准是以球从空中落到地面的第一接触点为准。</w:t>
      </w:r>
      <w:r>
        <w:rPr>
          <w:rFonts w:ascii="宋体" w:hAnsi="宋体" w:hint="eastAsia"/>
          <w:szCs w:val="21"/>
        </w:rPr>
        <w:t>5</w:t>
      </w:r>
      <w:r>
        <w:rPr>
          <w:rFonts w:hint="eastAsia"/>
          <w:szCs w:val="21"/>
        </w:rPr>
        <w:t>次传球的累计得分，为最终得分</w:t>
      </w:r>
    </w:p>
    <w:p w:rsidR="002972E0" w:rsidRDefault="00787EC9">
      <w:pPr>
        <w:ind w:firstLineChars="200" w:firstLine="420"/>
        <w:rPr>
          <w:rFonts w:ascii="方正书宋_GBK" w:eastAsia="方正书宋_GBK" w:hAnsi="宋体"/>
          <w:szCs w:val="21"/>
        </w:rPr>
      </w:pP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米处的目标分值：由外圈向内圈分别为：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分、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分、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分</w:t>
      </w:r>
    </w:p>
    <w:p w:rsidR="002972E0" w:rsidRDefault="00787EC9">
      <w:p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2．运射</w:t>
      </w:r>
    </w:p>
    <w:p w:rsidR="002972E0" w:rsidRDefault="00787EC9">
      <w:p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（1）测试方法：从罚球区线中点垂直向场内延伸至20米处画一条平行于球门线的横线做为起始线。从罚球线向起始线每2米设置一标，起始线至第一标4米。</w:t>
      </w:r>
    </w:p>
    <w:p w:rsidR="002972E0" w:rsidRDefault="00787EC9">
      <w:p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（2）运球依次绕过8根标志盘后起脚射门，球动开表，当球从空中或地面越过球门线时停表。</w:t>
      </w:r>
    </w:p>
    <w:p w:rsidR="002972E0" w:rsidRDefault="00787EC9">
      <w:pPr>
        <w:spacing w:line="3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（3）凡出现漏标、射门偏出球门或球中横梁或立柱弹出，均属犯规，不计成绩。每人两次机会，记其中一次最佳成绩。</w:t>
      </w:r>
    </w:p>
    <w:p w:rsidR="002972E0" w:rsidRDefault="00787EC9">
      <w:pPr>
        <w:spacing w:beforeLines="50" w:before="145"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）评分标准（表</w:t>
      </w:r>
      <w:r>
        <w:rPr>
          <w:rFonts w:ascii="宋体" w:hAnsi="宋体" w:hint="eastAsia"/>
          <w:szCs w:val="21"/>
        </w:rPr>
        <w:t>9-2</w:t>
      </w:r>
      <w:r>
        <w:rPr>
          <w:rFonts w:ascii="宋体" w:hAnsi="宋体" w:hint="eastAsia"/>
          <w:szCs w:val="21"/>
        </w:rPr>
        <w:t>）</w:t>
      </w:r>
    </w:p>
    <w:p w:rsidR="002972E0" w:rsidRDefault="00787EC9">
      <w:pPr>
        <w:snapToGrid w:val="0"/>
        <w:spacing w:beforeLines="50" w:before="145" w:afterLines="50" w:after="145" w:line="240" w:lineRule="atLeas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表</w:t>
      </w:r>
      <w:r>
        <w:rPr>
          <w:rFonts w:ascii="宋体" w:hAnsi="宋体" w:hint="eastAsia"/>
          <w:bCs/>
          <w:szCs w:val="21"/>
        </w:rPr>
        <w:t xml:space="preserve">9-2  </w:t>
      </w:r>
      <w:r>
        <w:rPr>
          <w:rFonts w:ascii="宋体" w:hAnsi="宋体" w:hint="eastAsia"/>
          <w:bCs/>
          <w:szCs w:val="21"/>
        </w:rPr>
        <w:t>运射评分表</w:t>
      </w:r>
      <w:r>
        <w:rPr>
          <w:rFonts w:ascii="宋体" w:hAnsi="宋体" w:hint="eastAsia"/>
          <w:bCs/>
          <w:szCs w:val="21"/>
        </w:rPr>
        <w:t xml:space="preserve">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3076"/>
        <w:gridCol w:w="865"/>
        <w:gridCol w:w="3275"/>
      </w:tblGrid>
      <w:tr w:rsidR="002972E0">
        <w:trPr>
          <w:cantSplit/>
          <w:trHeight w:val="910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30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成绩（秒）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3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成绩（秒）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9.40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11.21-11.40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9.41-9.60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11.41-11.60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9.61-9.80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11.61-11.80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9.81-10.00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11.81-12.00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10.01-10.20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12.01-12.20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10.21-10.40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12.21-12.40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10.41-10.60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12.41-12.60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10.61-10.80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12.61-12.80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10.81-11.00</w:t>
            </w:r>
          </w:p>
        </w:tc>
        <w:tc>
          <w:tcPr>
            <w:tcW w:w="865" w:type="dxa"/>
            <w:tcBorders>
              <w:lef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12.81-13.00</w:t>
            </w:r>
          </w:p>
        </w:tc>
      </w:tr>
      <w:tr w:rsidR="002972E0">
        <w:trPr>
          <w:trHeight w:val="286"/>
        </w:trPr>
        <w:tc>
          <w:tcPr>
            <w:tcW w:w="8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11.01-11.20</w:t>
            </w:r>
          </w:p>
        </w:tc>
        <w:tc>
          <w:tcPr>
            <w:tcW w:w="8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13.01-13.20</w:t>
            </w:r>
          </w:p>
        </w:tc>
      </w:tr>
    </w:tbl>
    <w:p w:rsidR="002972E0" w:rsidRDefault="00787EC9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（三）实战能力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．比赛</w:t>
      </w:r>
    </w:p>
    <w:p w:rsidR="002972E0" w:rsidRDefault="00787EC9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）测试方法：视考生人数分队进行比赛。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）评分标准：考评员依参照实战评分表（表</w:t>
      </w:r>
      <w:r>
        <w:rPr>
          <w:rFonts w:ascii="宋体" w:hAnsi="宋体" w:hint="eastAsia"/>
          <w:szCs w:val="21"/>
        </w:rPr>
        <w:t>9-3</w:t>
      </w:r>
      <w:r>
        <w:rPr>
          <w:rFonts w:ascii="宋体" w:hAnsi="宋体" w:hint="eastAsia"/>
          <w:szCs w:val="21"/>
        </w:rPr>
        <w:t>），对考生的技术能力、战术能力、心理素质及比赛作风四个方面进行综合评定。按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分制打分，所打分数至多可到小数点后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位。</w:t>
      </w:r>
    </w:p>
    <w:p w:rsidR="002972E0" w:rsidRDefault="00787EC9">
      <w:pPr>
        <w:snapToGrid w:val="0"/>
        <w:spacing w:beforeLines="50" w:before="145" w:afterLines="50" w:after="14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 xml:space="preserve">9-3  </w:t>
      </w:r>
      <w:r>
        <w:rPr>
          <w:rFonts w:ascii="宋体" w:hAnsi="宋体" w:hint="eastAsia"/>
          <w:szCs w:val="21"/>
        </w:rPr>
        <w:t>实战评分表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845"/>
        <w:gridCol w:w="1845"/>
        <w:gridCol w:w="1845"/>
        <w:gridCol w:w="1845"/>
      </w:tblGrid>
      <w:tr w:rsidR="002972E0">
        <w:trPr>
          <w:trHeight w:val="495"/>
        </w:trPr>
        <w:tc>
          <w:tcPr>
            <w:tcW w:w="1440" w:type="dxa"/>
            <w:vAlign w:val="center"/>
          </w:tcPr>
          <w:p w:rsidR="002972E0" w:rsidRDefault="00787E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</w:tc>
      </w:tr>
      <w:tr w:rsidR="002972E0">
        <w:trPr>
          <w:trHeight w:val="495"/>
        </w:trPr>
        <w:tc>
          <w:tcPr>
            <w:tcW w:w="1440" w:type="dxa"/>
            <w:vAlign w:val="center"/>
          </w:tcPr>
          <w:p w:rsidR="002972E0" w:rsidRDefault="00787E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8.6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7.6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6.0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84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</w:t>
            </w:r>
            <w:r>
              <w:rPr>
                <w:rFonts w:ascii="宋体" w:hAnsi="宋体" w:hint="eastAsia"/>
                <w:szCs w:val="21"/>
              </w:rPr>
              <w:t>分以下</w:t>
            </w:r>
          </w:p>
        </w:tc>
      </w:tr>
      <w:tr w:rsidR="002972E0">
        <w:trPr>
          <w:trHeight w:val="1588"/>
        </w:trPr>
        <w:tc>
          <w:tcPr>
            <w:tcW w:w="1440" w:type="dxa"/>
            <w:vAlign w:val="center"/>
          </w:tcPr>
          <w:p w:rsidR="002972E0" w:rsidRDefault="00787EC9">
            <w:pPr>
              <w:snapToGrid w:val="0"/>
              <w:spacing w:beforeLines="50" w:before="145" w:afterLines="50" w:after="14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1845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战术意识水平表现突出，位置攻守职责完成很好；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对抗情况下技术动作运用及完成合理、规范，比赛作风顽强、心理状态稳定。</w:t>
            </w:r>
          </w:p>
        </w:tc>
        <w:tc>
          <w:tcPr>
            <w:tcW w:w="1845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战术意识水平表现良好，位置攻守职责完成良好；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对抗情况下技术动作运用较合理、完成动作较规范，比赛作风良好、心理状态稳定。</w:t>
            </w:r>
          </w:p>
        </w:tc>
        <w:tc>
          <w:tcPr>
            <w:tcW w:w="1845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1845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:rsidR="002972E0" w:rsidRDefault="002972E0">
      <w:pPr>
        <w:spacing w:after="120" w:line="340" w:lineRule="exact"/>
        <w:rPr>
          <w:rFonts w:ascii="宋体" w:hAnsi="宋体"/>
          <w:b/>
          <w:sz w:val="24"/>
        </w:rPr>
      </w:pPr>
    </w:p>
    <w:p w:rsidR="002972E0" w:rsidRDefault="00787EC9">
      <w:pPr>
        <w:spacing w:after="120" w:line="3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第二部分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守门员测试标准</w:t>
      </w:r>
    </w:p>
    <w:p w:rsidR="002972E0" w:rsidRDefault="00787EC9">
      <w:pPr>
        <w:spacing w:after="120" w:line="34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一、测试指标与所占分值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595"/>
        <w:gridCol w:w="1415"/>
        <w:gridCol w:w="1415"/>
        <w:gridCol w:w="1541"/>
      </w:tblGrid>
      <w:tr w:rsidR="002972E0">
        <w:trPr>
          <w:trHeight w:val="456"/>
        </w:trPr>
        <w:tc>
          <w:tcPr>
            <w:tcW w:w="1594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59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专项素质</w:t>
            </w:r>
          </w:p>
        </w:tc>
        <w:tc>
          <w:tcPr>
            <w:tcW w:w="2830" w:type="dxa"/>
            <w:gridSpan w:val="2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专项技术</w:t>
            </w:r>
          </w:p>
        </w:tc>
        <w:tc>
          <w:tcPr>
            <w:tcW w:w="1541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实战能力</w:t>
            </w:r>
          </w:p>
        </w:tc>
      </w:tr>
      <w:tr w:rsidR="002972E0">
        <w:trPr>
          <w:cantSplit/>
          <w:trHeight w:val="1000"/>
        </w:trPr>
        <w:tc>
          <w:tcPr>
            <w:tcW w:w="1594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试</w:t>
            </w:r>
          </w:p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标</w:t>
            </w:r>
          </w:p>
        </w:tc>
        <w:tc>
          <w:tcPr>
            <w:tcW w:w="159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立定</w:t>
            </w:r>
          </w:p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三级跳远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掷远与</w:t>
            </w:r>
          </w:p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踢远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扑接球</w:t>
            </w:r>
          </w:p>
        </w:tc>
        <w:tc>
          <w:tcPr>
            <w:tcW w:w="1541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比赛</w:t>
            </w:r>
          </w:p>
        </w:tc>
      </w:tr>
      <w:tr w:rsidR="002972E0">
        <w:trPr>
          <w:trHeight w:val="491"/>
        </w:trPr>
        <w:tc>
          <w:tcPr>
            <w:tcW w:w="1594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值</w:t>
            </w:r>
          </w:p>
        </w:tc>
        <w:tc>
          <w:tcPr>
            <w:tcW w:w="159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415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541" w:type="dxa"/>
            <w:vAlign w:val="center"/>
          </w:tcPr>
          <w:p w:rsidR="002972E0" w:rsidRDefault="00787EC9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2972E0" w:rsidRDefault="00787EC9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二、测试方法与评分标准</w:t>
      </w:r>
    </w:p>
    <w:p w:rsidR="002972E0" w:rsidRDefault="00787EC9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（一）专项素质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．立定三级跳远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测试方法：考生原地双脚站立在起跳线后，第一跳用双脚原地起跳，可以任何一脚落地。第二跳为跨步跳，用着地脚起跳以另一只脚落地。第三跳跃须双脚落地，然后起身向前走离沙坑。每人两次机会，取最好一次成绩。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）评分标准（表</w:t>
      </w:r>
      <w:r>
        <w:rPr>
          <w:rFonts w:ascii="宋体" w:hAnsi="宋体" w:hint="eastAsia"/>
          <w:szCs w:val="21"/>
        </w:rPr>
        <w:t>10-1</w:t>
      </w:r>
      <w:r>
        <w:rPr>
          <w:rFonts w:ascii="宋体" w:hAnsi="宋体" w:hint="eastAsia"/>
          <w:szCs w:val="21"/>
        </w:rPr>
        <w:t>）</w:t>
      </w:r>
    </w:p>
    <w:p w:rsidR="002972E0" w:rsidRDefault="00787EC9">
      <w:pPr>
        <w:snapToGrid w:val="0"/>
        <w:spacing w:beforeLines="50" w:before="145" w:afterLines="50" w:after="145" w:line="34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表</w:t>
      </w:r>
      <w:r>
        <w:rPr>
          <w:rFonts w:ascii="宋体" w:hAnsi="宋体" w:hint="eastAsia"/>
          <w:bCs/>
          <w:szCs w:val="21"/>
        </w:rPr>
        <w:t xml:space="preserve">10-1  </w:t>
      </w:r>
      <w:r>
        <w:rPr>
          <w:rFonts w:ascii="宋体" w:hAnsi="宋体" w:hint="eastAsia"/>
          <w:bCs/>
          <w:szCs w:val="21"/>
        </w:rPr>
        <w:t>立定三级跳远评分表</w:t>
      </w:r>
      <w:r>
        <w:rPr>
          <w:rFonts w:ascii="宋体" w:hAnsi="宋体" w:hint="eastAsia"/>
          <w:bCs/>
          <w:szCs w:val="21"/>
        </w:rPr>
        <w:t xml:space="preserve">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002"/>
        <w:gridCol w:w="1002"/>
        <w:gridCol w:w="1002"/>
        <w:gridCol w:w="1002"/>
        <w:gridCol w:w="1002"/>
      </w:tblGrid>
      <w:tr w:rsidR="002972E0">
        <w:trPr>
          <w:cantSplit/>
          <w:trHeight w:val="450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成绩（米）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成绩（米）</w:t>
            </w:r>
          </w:p>
        </w:tc>
      </w:tr>
      <w:tr w:rsidR="002972E0">
        <w:trPr>
          <w:cantSplit/>
          <w:trHeight w:val="465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2972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2972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5.9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5.8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5.7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5.6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5.5</w:t>
            </w:r>
          </w:p>
        </w:tc>
      </w:tr>
    </w:tbl>
    <w:p w:rsidR="002972E0" w:rsidRDefault="00787EC9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（二）专项技术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．掷远与踢远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）测试方法：在球场适当位置画一条</w:t>
      </w:r>
      <w:r>
        <w:rPr>
          <w:rFonts w:ascii="宋体" w:hAnsi="宋体" w:hint="eastAsia"/>
          <w:szCs w:val="21"/>
        </w:rPr>
        <w:t>15</w:t>
      </w:r>
      <w:r>
        <w:rPr>
          <w:rFonts w:ascii="宋体" w:hAnsi="宋体" w:hint="eastAsia"/>
          <w:szCs w:val="21"/>
        </w:rPr>
        <w:t>米线段为测试区横宽，从横线两端分别垂直向场内画两条</w:t>
      </w:r>
      <w:r>
        <w:rPr>
          <w:rFonts w:ascii="宋体" w:hAnsi="宋体" w:hint="eastAsia"/>
          <w:szCs w:val="21"/>
        </w:rPr>
        <w:t>60</w:t>
      </w:r>
      <w:r>
        <w:rPr>
          <w:rFonts w:ascii="宋体" w:hAnsi="宋体" w:hint="eastAsia"/>
          <w:szCs w:val="21"/>
        </w:rPr>
        <w:t>米以上平行直线为测试区纵长，并标出距离数，如图</w:t>
      </w:r>
      <w:r>
        <w:rPr>
          <w:rFonts w:ascii="宋体" w:hAnsi="宋体" w:hint="eastAsia"/>
          <w:szCs w:val="21"/>
        </w:rPr>
        <w:t>10-1</w:t>
      </w:r>
      <w:r>
        <w:rPr>
          <w:rFonts w:ascii="宋体" w:hAnsi="宋体" w:hint="eastAsia"/>
          <w:szCs w:val="21"/>
        </w:rPr>
        <w:t>所示。先将球以手掷远三次（允许带手套进行），然后用脚踢远三次（采用踢凌空球、反弹球、定位球等方法不限），各取其中最好一次成绩相加为考生最后成绩。每次掷、踢球的落点必须在测试区横宽以内，否则不计成绩。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798963</wp:posOffset>
                </wp:positionH>
                <wp:positionV relativeFrom="paragraph">
                  <wp:posOffset>144022</wp:posOffset>
                </wp:positionV>
                <wp:extent cx="3364173" cy="798394"/>
                <wp:effectExtent l="0" t="38100" r="65405" b="5905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4173" cy="798394"/>
                          <a:chOff x="0" y="0"/>
                          <a:chExt cx="4770" cy="1147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360" y="7"/>
                            <a:ext cx="4410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972E0" w:rsidRDefault="00787EC9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2302" y="129"/>
                            <a:ext cx="60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972E0" w:rsidRDefault="00787EC9">
                              <w:r>
                                <w:t>60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直接连接符 4"/>
                        <wps:cNvCnPr/>
                        <wps:spPr>
                          <a:xfrm flipH="1">
                            <a:off x="351" y="273"/>
                            <a:ext cx="18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 flipH="1">
                            <a:off x="2955" y="258"/>
                            <a:ext cx="180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0" y="176"/>
                            <a:ext cx="254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972E0" w:rsidRDefault="00787EC9">
                              <w: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米</w:t>
                              </w:r>
                            </w:p>
                          </w:txbxContent>
                        </wps:txbx>
                        <wps:bodyPr vert="vert270" lIns="0" tIns="0" rIns="0" bIns="0"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65" y="0"/>
                            <a:ext cx="0" cy="2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triangl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50" y="890"/>
                            <a:ext cx="0" cy="2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9" o:spid="_x0000_s1026" style="position:absolute;left:0;text-align:left;margin-left:62.9pt;margin-top:11.35pt;width:264.9pt;height:62.85pt;z-index:251659264;mso-width-relative:margin;mso-height-relative:margin" coordsize="4770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">
                <v:rect id="矩形 2" o:spid="_x0000_s1027" style="position:absolute;left:360;top:7;width:441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2972E0" w:rsidRDefault="00787EC9">
                        <w:r>
                          <w:t xml:space="preserve">        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8" type="#_x0000_t202" style="position:absolute;left:2302;top:129;width:60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2972E0" w:rsidRDefault="00787EC9">
                        <w:r>
                          <w:t>60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line id="直接连接符 4" o:spid="_x0000_s1029" style="position:absolute;flip:x;visibility:visible;mso-wrap-style:square" from="351,273" to="2158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line id="直接连接符 5" o:spid="_x0000_s1030" style="position:absolute;flip:x;visibility:visible;mso-wrap-style:square" from="2955,258" to="4762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">
                  <v:stroke startarrow="block"/>
                </v:line>
                <v:shape id="文本框 6" o:spid="_x0000_s1031" type="#_x0000_t202" style="position:absolute;top:176;width:254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:rsidR="002972E0" w:rsidRDefault="00787EC9">
                        <w:r>
                          <w:t>15</w:t>
                        </w:r>
                        <w:r>
                          <w:rPr>
                            <w:rFonts w:hint="eastAsia"/>
                          </w:rPr>
                          <w:t>米</w:t>
                        </w:r>
                      </w:p>
                    </w:txbxContent>
                  </v:textbox>
                </v:shape>
                <v:line id="直接连接符 7" o:spid="_x0000_s1032" style="position:absolute;visibility:visible;mso-wrap-style:square" from="165,0" to="165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">
                  <v:stroke startarrow="block"/>
                </v:line>
                <v:line id="直接连接符 8" o:spid="_x0000_s1033" style="position:absolute;visibility:visible;mso-wrap-style:square" from="150,890" to="150,1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</v:group>
            </w:pict>
          </mc:Fallback>
        </mc:AlternateContent>
      </w:r>
    </w:p>
    <w:p w:rsidR="002972E0" w:rsidRDefault="002972E0">
      <w:pPr>
        <w:spacing w:line="340" w:lineRule="exact"/>
        <w:ind w:firstLineChars="200" w:firstLine="420"/>
        <w:rPr>
          <w:rFonts w:ascii="宋体" w:hAnsi="宋体"/>
          <w:szCs w:val="21"/>
        </w:rPr>
      </w:pPr>
    </w:p>
    <w:p w:rsidR="002972E0" w:rsidRDefault="002972E0">
      <w:pPr>
        <w:spacing w:line="340" w:lineRule="exact"/>
        <w:ind w:firstLineChars="200" w:firstLine="420"/>
        <w:rPr>
          <w:rFonts w:ascii="宋体" w:hAnsi="宋体"/>
          <w:szCs w:val="21"/>
        </w:rPr>
      </w:pPr>
    </w:p>
    <w:p w:rsidR="002972E0" w:rsidRDefault="002972E0">
      <w:pPr>
        <w:spacing w:line="340" w:lineRule="exact"/>
        <w:ind w:firstLineChars="200" w:firstLine="420"/>
        <w:rPr>
          <w:rFonts w:ascii="宋体" w:hAnsi="宋体"/>
          <w:szCs w:val="21"/>
        </w:rPr>
      </w:pPr>
    </w:p>
    <w:p w:rsidR="002972E0" w:rsidRDefault="002972E0">
      <w:pPr>
        <w:spacing w:line="340" w:lineRule="exact"/>
        <w:ind w:firstLineChars="200" w:firstLine="420"/>
        <w:rPr>
          <w:rFonts w:ascii="宋体" w:hAnsi="宋体"/>
          <w:szCs w:val="21"/>
        </w:rPr>
      </w:pPr>
    </w:p>
    <w:p w:rsidR="002972E0" w:rsidRDefault="00787EC9" w:rsidP="00E31093">
      <w:pPr>
        <w:spacing w:line="34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图</w:t>
      </w:r>
      <w:r>
        <w:rPr>
          <w:rFonts w:ascii="宋体" w:hAnsi="宋体" w:hint="eastAsia"/>
          <w:szCs w:val="21"/>
        </w:rPr>
        <w:t xml:space="preserve">10-1  </w:t>
      </w:r>
      <w:r>
        <w:rPr>
          <w:rFonts w:ascii="宋体" w:hAnsi="宋体" w:hint="eastAsia"/>
          <w:szCs w:val="21"/>
        </w:rPr>
        <w:t>掷远与踢远场地示意图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）评分标准（表</w:t>
      </w:r>
      <w:r>
        <w:rPr>
          <w:rFonts w:ascii="宋体" w:hAnsi="宋体" w:hint="eastAsia"/>
          <w:szCs w:val="21"/>
        </w:rPr>
        <w:t>10-2</w:t>
      </w:r>
      <w:r>
        <w:rPr>
          <w:rFonts w:ascii="宋体" w:hAnsi="宋体" w:hint="eastAsia"/>
          <w:szCs w:val="21"/>
        </w:rPr>
        <w:t>）</w:t>
      </w:r>
    </w:p>
    <w:p w:rsidR="002972E0" w:rsidRDefault="00787EC9">
      <w:pPr>
        <w:snapToGrid w:val="0"/>
        <w:spacing w:beforeLines="50" w:before="145"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表</w:t>
      </w:r>
      <w:r>
        <w:rPr>
          <w:rFonts w:ascii="宋体" w:hAnsi="宋体" w:hint="eastAsia"/>
          <w:bCs/>
          <w:szCs w:val="21"/>
        </w:rPr>
        <w:t xml:space="preserve">10-2  </w:t>
      </w:r>
      <w:r>
        <w:rPr>
          <w:rFonts w:ascii="宋体" w:hAnsi="宋体" w:hint="eastAsia"/>
          <w:bCs/>
          <w:szCs w:val="21"/>
        </w:rPr>
        <w:t>掷远与踢远评分表</w:t>
      </w:r>
      <w:r>
        <w:rPr>
          <w:rFonts w:ascii="宋体" w:hAnsi="宋体" w:hint="eastAsia"/>
          <w:bCs/>
          <w:szCs w:val="21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002"/>
        <w:gridCol w:w="1164"/>
        <w:gridCol w:w="840"/>
        <w:gridCol w:w="1002"/>
        <w:gridCol w:w="1002"/>
      </w:tblGrid>
      <w:tr w:rsidR="002972E0" w:rsidTr="00E31093">
        <w:trPr>
          <w:cantSplit/>
          <w:trHeight w:val="328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成绩（米）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成绩（米）</w:t>
            </w:r>
          </w:p>
        </w:tc>
      </w:tr>
      <w:tr w:rsidR="002972E0">
        <w:trPr>
          <w:cantSplit/>
          <w:trHeight w:val="315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2972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2972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2972E0">
        <w:trPr>
          <w:trHeight w:val="285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2E0" w:rsidRDefault="00787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</w:tr>
    </w:tbl>
    <w:p w:rsidR="002972E0" w:rsidRDefault="00787EC9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．扑接球</w:t>
      </w:r>
    </w:p>
    <w:p w:rsidR="002972E0" w:rsidRDefault="00787EC9">
      <w:pPr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）测试方法：考生守门，扑接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个来自罚球区线外射中球门的有效射门球（其中包含地滚球、半高球、高球以及需要倒地扑救的球）。</w:t>
      </w:r>
    </w:p>
    <w:p w:rsidR="002972E0" w:rsidRDefault="00787EC9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）评分标准：考评员参照扑接球评分表（表</w:t>
      </w:r>
      <w:r>
        <w:rPr>
          <w:rFonts w:ascii="宋体" w:hAnsi="宋体" w:hint="eastAsia"/>
          <w:szCs w:val="21"/>
        </w:rPr>
        <w:t>10-3</w:t>
      </w:r>
      <w:r>
        <w:rPr>
          <w:rFonts w:ascii="宋体" w:hAnsi="宋体" w:hint="eastAsia"/>
          <w:szCs w:val="21"/>
        </w:rPr>
        <w:t>），独立对考生进行技术技能评定，按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分制打分，所打分数至多可到小数点后两位。</w:t>
      </w:r>
    </w:p>
    <w:p w:rsidR="002972E0" w:rsidRDefault="00787EC9">
      <w:pPr>
        <w:snapToGrid w:val="0"/>
        <w:spacing w:beforeLines="50" w:before="145" w:afterLines="50" w:after="145"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 xml:space="preserve">10-3 </w:t>
      </w:r>
      <w:r>
        <w:rPr>
          <w:rFonts w:ascii="宋体" w:hAnsi="宋体" w:hint="eastAsia"/>
          <w:szCs w:val="21"/>
        </w:rPr>
        <w:t>扑接球评分表</w:t>
      </w:r>
    </w:p>
    <w:tbl>
      <w:tblPr>
        <w:tblW w:w="9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710"/>
        <w:gridCol w:w="1968"/>
        <w:gridCol w:w="1985"/>
        <w:gridCol w:w="2693"/>
      </w:tblGrid>
      <w:tr w:rsidR="002972E0" w:rsidTr="00E31093">
        <w:trPr>
          <w:trHeight w:val="276"/>
        </w:trPr>
        <w:tc>
          <w:tcPr>
            <w:tcW w:w="1440" w:type="dxa"/>
            <w:vAlign w:val="center"/>
          </w:tcPr>
          <w:p w:rsidR="002972E0" w:rsidRDefault="00787E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1710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1968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198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2693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</w:tc>
      </w:tr>
      <w:tr w:rsidR="002972E0" w:rsidTr="00E31093">
        <w:trPr>
          <w:trHeight w:val="331"/>
        </w:trPr>
        <w:tc>
          <w:tcPr>
            <w:tcW w:w="1440" w:type="dxa"/>
            <w:vAlign w:val="center"/>
          </w:tcPr>
          <w:p w:rsidR="002972E0" w:rsidRDefault="00787E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1710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8.6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968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7.6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985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6.0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693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</w:t>
            </w:r>
            <w:r>
              <w:rPr>
                <w:rFonts w:ascii="宋体" w:hAnsi="宋体" w:hint="eastAsia"/>
                <w:szCs w:val="21"/>
              </w:rPr>
              <w:t>分以下</w:t>
            </w:r>
          </w:p>
        </w:tc>
      </w:tr>
      <w:tr w:rsidR="002972E0" w:rsidTr="00E31093">
        <w:trPr>
          <w:trHeight w:val="1336"/>
        </w:trPr>
        <w:tc>
          <w:tcPr>
            <w:tcW w:w="1440" w:type="dxa"/>
            <w:vAlign w:val="center"/>
          </w:tcPr>
          <w:p w:rsidR="002972E0" w:rsidRDefault="00787EC9">
            <w:pPr>
              <w:snapToGrid w:val="0"/>
              <w:spacing w:beforeLines="50" w:before="145" w:afterLines="50" w:after="14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1710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技术动作规范，动作运用合理，选位意识好，身体移动快速、协调。</w:t>
            </w:r>
          </w:p>
        </w:tc>
        <w:tc>
          <w:tcPr>
            <w:tcW w:w="1968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技术动作规范，动作运用较合理，选位意识较好，身体移动快速、协调。</w:t>
            </w:r>
          </w:p>
        </w:tc>
        <w:tc>
          <w:tcPr>
            <w:tcW w:w="1985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技术动作基本规范，动作运用较合理，选位意识尚可，身体移动较快、较协调。</w:t>
            </w:r>
          </w:p>
        </w:tc>
        <w:tc>
          <w:tcPr>
            <w:tcW w:w="2693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技术动作不规范，动作运用不合理，选位意识较差，身体移动较慢、不协调。</w:t>
            </w:r>
          </w:p>
        </w:tc>
      </w:tr>
    </w:tbl>
    <w:p w:rsidR="002972E0" w:rsidRDefault="00787EC9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（三）实战能力</w:t>
      </w:r>
    </w:p>
    <w:p w:rsidR="002972E0" w:rsidRDefault="00787EC9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比赛</w:t>
      </w:r>
    </w:p>
    <w:p w:rsidR="002972E0" w:rsidRDefault="00787EC9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）测试方法：视考生人数分队进行比赛。</w:t>
      </w:r>
    </w:p>
    <w:p w:rsidR="002972E0" w:rsidRDefault="00787EC9">
      <w:pPr>
        <w:snapToGrid w:val="0"/>
        <w:spacing w:line="3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）评分标准：考评员依据实战评分表（表</w:t>
      </w:r>
      <w:r>
        <w:rPr>
          <w:rFonts w:ascii="宋体" w:hAnsi="宋体" w:hint="eastAsia"/>
          <w:szCs w:val="21"/>
        </w:rPr>
        <w:t>10-4</w:t>
      </w:r>
      <w:r>
        <w:rPr>
          <w:rFonts w:ascii="宋体" w:hAnsi="宋体" w:hint="eastAsia"/>
          <w:szCs w:val="21"/>
        </w:rPr>
        <w:t>），对考生的技术能力、战术能力、心理素质及比赛作风四个方面进行综合评定，按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 w:hint="eastAsia"/>
          <w:szCs w:val="21"/>
        </w:rPr>
        <w:t>分制打分，所打分数至多可到小数点后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位。</w:t>
      </w:r>
    </w:p>
    <w:p w:rsidR="002972E0" w:rsidRDefault="00787EC9">
      <w:pPr>
        <w:snapToGrid w:val="0"/>
        <w:spacing w:beforeLines="50" w:before="145" w:afterLines="50" w:after="145"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 xml:space="preserve">10-4  </w:t>
      </w:r>
      <w:r>
        <w:rPr>
          <w:rFonts w:ascii="宋体" w:hAnsi="宋体" w:hint="eastAsia"/>
          <w:szCs w:val="21"/>
        </w:rPr>
        <w:t>实战评分表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2126"/>
        <w:gridCol w:w="2126"/>
        <w:gridCol w:w="2268"/>
        <w:gridCol w:w="2268"/>
      </w:tblGrid>
      <w:tr w:rsidR="002972E0" w:rsidTr="00E31093">
        <w:trPr>
          <w:trHeight w:val="339"/>
        </w:trPr>
        <w:tc>
          <w:tcPr>
            <w:tcW w:w="866" w:type="dxa"/>
            <w:vAlign w:val="center"/>
          </w:tcPr>
          <w:p w:rsidR="002972E0" w:rsidRDefault="00787E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2126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2268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2268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</w:tc>
      </w:tr>
      <w:tr w:rsidR="002972E0" w:rsidTr="00E31093">
        <w:trPr>
          <w:trHeight w:val="280"/>
        </w:trPr>
        <w:tc>
          <w:tcPr>
            <w:tcW w:w="866" w:type="dxa"/>
            <w:vAlign w:val="center"/>
          </w:tcPr>
          <w:p w:rsidR="002972E0" w:rsidRDefault="00787EC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2126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8.6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126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8.5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7.6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268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6.0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268" w:type="dxa"/>
            <w:vAlign w:val="center"/>
          </w:tcPr>
          <w:p w:rsidR="002972E0" w:rsidRDefault="00787EC9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6.0</w:t>
            </w:r>
            <w:r>
              <w:rPr>
                <w:rFonts w:ascii="宋体" w:hAnsi="宋体" w:hint="eastAsia"/>
                <w:szCs w:val="21"/>
              </w:rPr>
              <w:t>分以下</w:t>
            </w:r>
          </w:p>
        </w:tc>
      </w:tr>
      <w:tr w:rsidR="002972E0" w:rsidTr="00E31093">
        <w:trPr>
          <w:trHeight w:val="1838"/>
        </w:trPr>
        <w:tc>
          <w:tcPr>
            <w:tcW w:w="866" w:type="dxa"/>
            <w:vAlign w:val="center"/>
          </w:tcPr>
          <w:p w:rsidR="002972E0" w:rsidRDefault="00787EC9">
            <w:pPr>
              <w:snapToGrid w:val="0"/>
              <w:spacing w:beforeLines="50" w:before="145" w:afterLines="50" w:after="14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2126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战术意识水平表现突出，位置攻守职责完成很好；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对抗情况下技术动作运用及完成合理、规范，比赛作风顽强、心理状态稳定。</w:t>
            </w:r>
          </w:p>
        </w:tc>
        <w:tc>
          <w:tcPr>
            <w:tcW w:w="2126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战术意识水平表现良好，位置攻守职责完成良好；对抗情况下技术动作运用较合理、完成动作较规范，比赛作风良好、心理状态稳定。</w:t>
            </w:r>
          </w:p>
        </w:tc>
        <w:tc>
          <w:tcPr>
            <w:tcW w:w="2268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战术意识水平表现一般，位置攻守职责完成一般；对抗情况下技术动作运用基本合理、完成动作基本规范，比赛作风较好、心理状态较稳定。</w:t>
            </w:r>
          </w:p>
        </w:tc>
        <w:tc>
          <w:tcPr>
            <w:tcW w:w="2268" w:type="dxa"/>
          </w:tcPr>
          <w:p w:rsidR="002972E0" w:rsidRDefault="00787EC9">
            <w:pPr>
              <w:spacing w:beforeLines="50" w:before="145" w:afterLines="50" w:after="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战术意识水平表现差，位置攻守职责不清楚，完成很差；对抗情况下技术动作运用不合理、完成动作不规范，比赛作风一般、心理状态不稳定。</w:t>
            </w:r>
          </w:p>
        </w:tc>
      </w:tr>
    </w:tbl>
    <w:p w:rsidR="002972E0" w:rsidRDefault="00787EC9" w:rsidP="00E31093">
      <w:pPr>
        <w:spacing w:line="3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注：参加足球守门员考试的考生须穿胶鞋或胶钉足球鞋。</w:t>
      </w:r>
    </w:p>
    <w:p w:rsidR="002972E0" w:rsidRDefault="00787EC9">
      <w:pPr>
        <w:pStyle w:val="a5"/>
        <w:ind w:left="0" w:firstLine="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上海师范大学附属宝山罗店中学优秀体育生测试标准（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bidi="ar"/>
        </w:rPr>
        <w:t>田径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）</w:t>
      </w:r>
    </w:p>
    <w:p w:rsidR="002972E0" w:rsidRDefault="00787EC9">
      <w:pPr>
        <w:pStyle w:val="a5"/>
        <w:numPr>
          <w:ilvl w:val="0"/>
          <w:numId w:val="4"/>
        </w:numPr>
        <w:ind w:left="0" w:firstLine="0"/>
        <w:rPr>
          <w:rFonts w:ascii="宋体" w:eastAsia="宋体" w:hAnsi="宋体" w:cs="宋体"/>
          <w:b/>
          <w:bCs/>
          <w:color w:val="000000"/>
          <w:kern w:val="0"/>
          <w:lang w:val="en-US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lang w:val="en-US" w:bidi="ar"/>
        </w:rPr>
        <w:t>素质考核（50分）</w:t>
      </w:r>
    </w:p>
    <w:p w:rsidR="002972E0" w:rsidRDefault="00787EC9">
      <w:pPr>
        <w:pStyle w:val="a5"/>
        <w:ind w:left="0" w:firstLine="0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val="en-US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val="en-US" w:bidi="ar"/>
        </w:rPr>
        <w:t>身高（10分）   立定三级跳（20分）   300米（20分）</w:t>
      </w:r>
    </w:p>
    <w:tbl>
      <w:tblPr>
        <w:tblW w:w="10025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700"/>
        <w:gridCol w:w="600"/>
        <w:gridCol w:w="587"/>
        <w:gridCol w:w="650"/>
        <w:gridCol w:w="650"/>
        <w:gridCol w:w="688"/>
        <w:gridCol w:w="612"/>
        <w:gridCol w:w="625"/>
        <w:gridCol w:w="625"/>
        <w:gridCol w:w="625"/>
        <w:gridCol w:w="688"/>
        <w:gridCol w:w="750"/>
        <w:gridCol w:w="775"/>
        <w:gridCol w:w="725"/>
        <w:gridCol w:w="725"/>
      </w:tblGrid>
      <w:tr w:rsidR="002972E0">
        <w:trPr>
          <w:trHeight w:val="280"/>
        </w:trPr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立定三级跳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300米</w:t>
            </w:r>
          </w:p>
        </w:tc>
      </w:tr>
      <w:tr w:rsidR="002972E0">
        <w:trPr>
          <w:trHeight w:val="3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</w:tr>
      <w:tr w:rsidR="002972E0">
        <w:trPr>
          <w:trHeight w:val="28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E0" w:rsidRDefault="002972E0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2972E0">
            <w:pPr>
              <w:jc w:val="center"/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2972E0">
            <w:pPr>
              <w:jc w:val="center"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20.0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39.14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37.14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42.14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41.14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7.7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40.14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38.14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43.14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42.14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19.0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41.14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39.14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44.14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43.14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42.14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40.14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45.14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44.14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43.14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41.14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46.14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45.14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44.14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42.14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47.14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46.14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45.14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43.14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48.14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47.14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46.14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44.14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49.14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48.14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47.14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45.14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50.14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49.14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48.14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46.14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51.14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50.14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49.64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47.64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52.64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51.64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51.14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49.14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54.14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53.14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52.64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50.64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55.64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54.64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7.0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54.14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52.14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57.14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56.14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55.64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53.64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58.64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57.64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57.14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55.14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60.14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59.14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58.64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56.64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61.64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60.64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4.9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60.14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58.14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63.14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62.14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6.0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4.7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11.0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61.64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59.64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64.64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63.64</w:t>
            </w:r>
          </w:p>
        </w:tc>
      </w:tr>
      <w:tr w:rsidR="002972E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5.8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4.9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10.5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63.14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61.14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66.14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pPr>
              <w:jc w:val="center"/>
            </w:pPr>
            <w:r>
              <w:rPr>
                <w:rFonts w:hint="eastAsia"/>
              </w:rPr>
              <w:t>65.14</w:t>
            </w:r>
          </w:p>
        </w:tc>
      </w:tr>
    </w:tbl>
    <w:p w:rsidR="002972E0" w:rsidRDefault="002972E0">
      <w:pPr>
        <w:pStyle w:val="a5"/>
        <w:ind w:left="0" w:firstLine="0"/>
        <w:rPr>
          <w:rFonts w:ascii="宋体" w:eastAsia="宋体" w:hAnsi="宋体"/>
          <w:b/>
          <w:bCs/>
        </w:rPr>
      </w:pPr>
    </w:p>
    <w:p w:rsidR="002972E0" w:rsidRDefault="00787EC9">
      <w:pPr>
        <w:pStyle w:val="a5"/>
        <w:ind w:left="0" w:firstLine="0"/>
        <w:rPr>
          <w:rFonts w:ascii="宋体" w:eastAsia="宋体" w:hAnsi="宋体" w:cs="宋体"/>
          <w:b/>
          <w:bCs/>
          <w:color w:val="000000"/>
          <w:kern w:val="0"/>
          <w:lang w:val="en-US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lang w:val="en-US" w:bidi="ar"/>
        </w:rPr>
        <w:t>第二部分：专项考核（50分）</w:t>
      </w:r>
    </w:p>
    <w:p w:rsidR="002972E0" w:rsidRDefault="00787EC9">
      <w:pPr>
        <w:pStyle w:val="a5"/>
        <w:rPr>
          <w:b/>
          <w:bCs/>
        </w:rPr>
      </w:pPr>
      <w:r>
        <w:rPr>
          <w:rFonts w:hint="eastAsia"/>
          <w:b/>
          <w:bCs/>
        </w:rPr>
        <w:t>专项(50%)(1)测试项目:短跑(100米、200米、400米)(2)评价标准参考《中国青少年田径教学训练大纲》、《中国田径协会(2009年)上海田径协会修改》、《田径运动员技术等级标准，2021)</w:t>
      </w:r>
    </w:p>
    <w:p w:rsidR="002972E0" w:rsidRDefault="00787EC9">
      <w:pPr>
        <w:pStyle w:val="a5"/>
        <w:rPr>
          <w:b/>
          <w:bCs/>
        </w:rPr>
      </w:pPr>
      <w:r>
        <w:rPr>
          <w:rFonts w:hint="eastAsia"/>
          <w:b/>
          <w:bCs/>
        </w:rPr>
        <w:t>男子:田径专项技能分值对照表:短跑:100米、200米。400米。</w:t>
      </w:r>
    </w:p>
    <w:tbl>
      <w:tblPr>
        <w:tblW w:w="3840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2972E0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分值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100 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200 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400米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23"6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53"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23"8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53"3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24"0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53"6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24"2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54"0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lastRenderedPageBreak/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24"4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54"3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11”75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24"6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54"6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24"8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55"0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25"0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55"3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25"2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55"6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11"95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25"4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56"0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25"6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56"3</w:t>
            </w:r>
          </w:p>
        </w:tc>
      </w:tr>
    </w:tbl>
    <w:p w:rsidR="002972E0" w:rsidRDefault="00787EC9">
      <w:pPr>
        <w:pStyle w:val="a5"/>
      </w:pPr>
      <w:r>
        <w:rPr>
          <w:rFonts w:hint="eastAsia"/>
        </w:rPr>
        <w:t>注:全部手计时。按照此得分表，若低于30分则视为本次测试不合格。</w:t>
      </w:r>
    </w:p>
    <w:p w:rsidR="002972E0" w:rsidRDefault="00787EC9">
      <w:r>
        <w:rPr>
          <w:rFonts w:hint="eastAsia"/>
        </w:rPr>
        <w:t>女子:田径专项技能分值对照表:短跑:100米、200米。400米。</w:t>
      </w:r>
    </w:p>
    <w:tbl>
      <w:tblPr>
        <w:tblW w:w="3840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2972E0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分值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100 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200 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400米</w:t>
            </w:r>
          </w:p>
        </w:tc>
      </w:tr>
      <w:tr w:rsidR="002972E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12"8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27"0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1'03</w:t>
            </w:r>
          </w:p>
        </w:tc>
      </w:tr>
      <w:tr w:rsidR="002972E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12"9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27"2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1'03"5</w:t>
            </w:r>
          </w:p>
        </w:tc>
      </w:tr>
      <w:tr w:rsidR="002972E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27"4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1'04</w:t>
            </w:r>
          </w:p>
        </w:tc>
      </w:tr>
      <w:tr w:rsidR="002972E0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27"6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1'04"5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27"8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1'05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28"0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1'05"5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28"2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1'06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28"4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1'06"5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28"6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1'07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28"8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1'07"5</w:t>
            </w:r>
          </w:p>
        </w:tc>
      </w:tr>
      <w:tr w:rsidR="002972E0">
        <w:trPr>
          <w:trHeight w:val="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13"7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29"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E0" w:rsidRDefault="00787EC9">
            <w:r>
              <w:rPr>
                <w:rFonts w:hint="eastAsia"/>
              </w:rPr>
              <w:t>1'08</w:t>
            </w:r>
          </w:p>
        </w:tc>
      </w:tr>
    </w:tbl>
    <w:p w:rsidR="002972E0" w:rsidRDefault="00787EC9">
      <w:pPr>
        <w:pStyle w:val="a5"/>
      </w:pPr>
      <w:r>
        <w:rPr>
          <w:rFonts w:hint="eastAsia"/>
        </w:rPr>
        <w:t>注:全部手计时。按照此得分表，若低于30分则视为本次测试不合格。</w:t>
      </w:r>
    </w:p>
    <w:p w:rsidR="002972E0" w:rsidRDefault="002972E0">
      <w:pPr>
        <w:pStyle w:val="a5"/>
        <w:rPr>
          <w:rFonts w:hint="eastAsia"/>
        </w:rPr>
        <w:sectPr w:rsidR="002972E0">
          <w:footerReference w:type="default" r:id="rId9"/>
          <w:pgSz w:w="11900" w:h="16838"/>
          <w:pgMar w:top="1100" w:right="1219" w:bottom="1242" w:left="1020" w:header="0" w:footer="1440" w:gutter="0"/>
          <w:pgNumType w:fmt="numberInDash"/>
          <w:cols w:space="0"/>
          <w:docGrid w:type="lines" w:linePitch="290"/>
        </w:sectPr>
      </w:pPr>
    </w:p>
    <w:p w:rsidR="002972E0" w:rsidRDefault="002972E0" w:rsidP="00E31093">
      <w:pPr>
        <w:spacing w:line="420" w:lineRule="exact"/>
        <w:rPr>
          <w:spacing w:val="-4"/>
          <w:sz w:val="25"/>
          <w:szCs w:val="25"/>
        </w:rPr>
      </w:pPr>
      <w:bookmarkStart w:id="2" w:name="_GoBack"/>
      <w:bookmarkEnd w:id="2"/>
    </w:p>
    <w:sectPr w:rsidR="002972E0">
      <w:pgSz w:w="16838" w:h="11900" w:orient="landscape"/>
      <w:pgMar w:top="1020" w:right="1100" w:bottom="1219" w:left="1242" w:header="0" w:footer="1440" w:gutter="0"/>
      <w:pgNumType w:fmt="numberInDash"/>
      <w:cols w:space="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18" w:rsidRDefault="003D3018">
      <w:r>
        <w:separator/>
      </w:r>
    </w:p>
    <w:p w:rsidR="003D3018" w:rsidRDefault="003D3018"/>
    <w:p w:rsidR="003D3018" w:rsidRDefault="003D3018" w:rsidP="00E31093"/>
  </w:endnote>
  <w:endnote w:type="continuationSeparator" w:id="0">
    <w:p w:rsidR="003D3018" w:rsidRDefault="003D3018">
      <w:r>
        <w:continuationSeparator/>
      </w:r>
    </w:p>
    <w:p w:rsidR="003D3018" w:rsidRDefault="003D3018"/>
    <w:p w:rsidR="003D3018" w:rsidRDefault="003D3018" w:rsidP="00E31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79551"/>
    </w:sdtPr>
    <w:sdtEndPr>
      <w:rPr>
        <w:sz w:val="22"/>
        <w:szCs w:val="22"/>
      </w:rPr>
    </w:sdtEndPr>
    <w:sdtContent>
      <w:p w:rsidR="002972E0" w:rsidRDefault="00787EC9">
        <w:pPr>
          <w:pStyle w:val="a8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E31093" w:rsidRPr="00E31093">
          <w:rPr>
            <w:noProof/>
            <w:sz w:val="22"/>
            <w:szCs w:val="22"/>
            <w:lang w:val="zh-CN"/>
          </w:rPr>
          <w:t>-</w:t>
        </w:r>
        <w:r w:rsidR="00E31093">
          <w:rPr>
            <w:noProof/>
            <w:sz w:val="22"/>
            <w:szCs w:val="22"/>
          </w:rPr>
          <w:t xml:space="preserve"> 11 -</w:t>
        </w:r>
        <w:r>
          <w:rPr>
            <w:sz w:val="22"/>
            <w:szCs w:val="22"/>
          </w:rPr>
          <w:fldChar w:fldCharType="end"/>
        </w:r>
      </w:p>
    </w:sdtContent>
  </w:sdt>
  <w:p w:rsidR="002972E0" w:rsidRDefault="002972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18" w:rsidRDefault="003D3018">
      <w:r>
        <w:separator/>
      </w:r>
    </w:p>
    <w:p w:rsidR="003D3018" w:rsidRDefault="003D3018"/>
    <w:p w:rsidR="003D3018" w:rsidRDefault="003D3018" w:rsidP="00E31093"/>
  </w:footnote>
  <w:footnote w:type="continuationSeparator" w:id="0">
    <w:p w:rsidR="003D3018" w:rsidRDefault="003D3018">
      <w:r>
        <w:continuationSeparator/>
      </w:r>
    </w:p>
    <w:p w:rsidR="003D3018" w:rsidRDefault="003D3018"/>
    <w:p w:rsidR="003D3018" w:rsidRDefault="003D3018" w:rsidP="00E310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364598"/>
    <w:multiLevelType w:val="singleLevel"/>
    <w:tmpl w:val="D7364598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 w15:restartNumberingAfterBreak="0">
    <w:nsid w:val="E78EC43A"/>
    <w:multiLevelType w:val="singleLevel"/>
    <w:tmpl w:val="E78EC43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9CEDD7F"/>
    <w:multiLevelType w:val="singleLevel"/>
    <w:tmpl w:val="E9CEDD7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206DF916"/>
    <w:multiLevelType w:val="singleLevel"/>
    <w:tmpl w:val="206DF916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45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jVhMmFiNmVlYTI3ODQ4NDczZjc3MDA1YzFjMTkifQ=="/>
  </w:docVars>
  <w:rsids>
    <w:rsidRoot w:val="00CC3A08"/>
    <w:rsid w:val="0001303B"/>
    <w:rsid w:val="0003166F"/>
    <w:rsid w:val="00031D9A"/>
    <w:rsid w:val="00045FAA"/>
    <w:rsid w:val="00096E45"/>
    <w:rsid w:val="000A185D"/>
    <w:rsid w:val="000D1745"/>
    <w:rsid w:val="000D1B77"/>
    <w:rsid w:val="000F7D12"/>
    <w:rsid w:val="00145755"/>
    <w:rsid w:val="001541EE"/>
    <w:rsid w:val="00186944"/>
    <w:rsid w:val="00186AD1"/>
    <w:rsid w:val="001B2283"/>
    <w:rsid w:val="001B309E"/>
    <w:rsid w:val="001D285F"/>
    <w:rsid w:val="001E4E69"/>
    <w:rsid w:val="0021377F"/>
    <w:rsid w:val="00260674"/>
    <w:rsid w:val="002615A1"/>
    <w:rsid w:val="002972E0"/>
    <w:rsid w:val="002B41EB"/>
    <w:rsid w:val="002D0951"/>
    <w:rsid w:val="002D3264"/>
    <w:rsid w:val="002F3FDE"/>
    <w:rsid w:val="00302DCD"/>
    <w:rsid w:val="00305AA2"/>
    <w:rsid w:val="00312E53"/>
    <w:rsid w:val="00342004"/>
    <w:rsid w:val="00374367"/>
    <w:rsid w:val="00374C80"/>
    <w:rsid w:val="00393CFC"/>
    <w:rsid w:val="00394E21"/>
    <w:rsid w:val="003D3018"/>
    <w:rsid w:val="003E2D7D"/>
    <w:rsid w:val="00407322"/>
    <w:rsid w:val="00430521"/>
    <w:rsid w:val="004460B4"/>
    <w:rsid w:val="00450CC4"/>
    <w:rsid w:val="004821A0"/>
    <w:rsid w:val="0048264E"/>
    <w:rsid w:val="00493A62"/>
    <w:rsid w:val="004B61D1"/>
    <w:rsid w:val="004C4A03"/>
    <w:rsid w:val="005420B1"/>
    <w:rsid w:val="00567FAC"/>
    <w:rsid w:val="00571BF7"/>
    <w:rsid w:val="0058162E"/>
    <w:rsid w:val="00591579"/>
    <w:rsid w:val="005A5FAB"/>
    <w:rsid w:val="005A6382"/>
    <w:rsid w:val="005E3C55"/>
    <w:rsid w:val="0060452D"/>
    <w:rsid w:val="00611E0F"/>
    <w:rsid w:val="00626258"/>
    <w:rsid w:val="00655638"/>
    <w:rsid w:val="00665BFB"/>
    <w:rsid w:val="00695EE6"/>
    <w:rsid w:val="006A146F"/>
    <w:rsid w:val="006C78C2"/>
    <w:rsid w:val="00715A61"/>
    <w:rsid w:val="00740A64"/>
    <w:rsid w:val="00740D63"/>
    <w:rsid w:val="0075282A"/>
    <w:rsid w:val="007614CE"/>
    <w:rsid w:val="00764486"/>
    <w:rsid w:val="00777939"/>
    <w:rsid w:val="00787EC9"/>
    <w:rsid w:val="007C4B4C"/>
    <w:rsid w:val="007C5EEE"/>
    <w:rsid w:val="007F7535"/>
    <w:rsid w:val="0080257C"/>
    <w:rsid w:val="00805B9D"/>
    <w:rsid w:val="00816168"/>
    <w:rsid w:val="00817BA3"/>
    <w:rsid w:val="0082656B"/>
    <w:rsid w:val="0084259E"/>
    <w:rsid w:val="008713DC"/>
    <w:rsid w:val="008905FE"/>
    <w:rsid w:val="00896368"/>
    <w:rsid w:val="008A1DE6"/>
    <w:rsid w:val="008B5F33"/>
    <w:rsid w:val="008C798E"/>
    <w:rsid w:val="0097513C"/>
    <w:rsid w:val="009760E0"/>
    <w:rsid w:val="009924FD"/>
    <w:rsid w:val="0099415C"/>
    <w:rsid w:val="009A0652"/>
    <w:rsid w:val="009C3416"/>
    <w:rsid w:val="009E279B"/>
    <w:rsid w:val="00A5074C"/>
    <w:rsid w:val="00A53EFE"/>
    <w:rsid w:val="00A55838"/>
    <w:rsid w:val="00A92B2A"/>
    <w:rsid w:val="00AC6157"/>
    <w:rsid w:val="00AD1D17"/>
    <w:rsid w:val="00AF53BB"/>
    <w:rsid w:val="00B10BE6"/>
    <w:rsid w:val="00B30C16"/>
    <w:rsid w:val="00B30C6A"/>
    <w:rsid w:val="00B33A6F"/>
    <w:rsid w:val="00B34F5A"/>
    <w:rsid w:val="00B76C09"/>
    <w:rsid w:val="00BB1E9B"/>
    <w:rsid w:val="00BB53BB"/>
    <w:rsid w:val="00BD7B62"/>
    <w:rsid w:val="00BE70BC"/>
    <w:rsid w:val="00C14A2F"/>
    <w:rsid w:val="00C22300"/>
    <w:rsid w:val="00C30CED"/>
    <w:rsid w:val="00C37E83"/>
    <w:rsid w:val="00C50179"/>
    <w:rsid w:val="00C61163"/>
    <w:rsid w:val="00C87BEE"/>
    <w:rsid w:val="00C90E75"/>
    <w:rsid w:val="00C920A7"/>
    <w:rsid w:val="00CA44A7"/>
    <w:rsid w:val="00CC3A08"/>
    <w:rsid w:val="00D00E89"/>
    <w:rsid w:val="00D00FA0"/>
    <w:rsid w:val="00D22F51"/>
    <w:rsid w:val="00D46FD2"/>
    <w:rsid w:val="00D64C48"/>
    <w:rsid w:val="00DE239C"/>
    <w:rsid w:val="00DE7B66"/>
    <w:rsid w:val="00DF1C4F"/>
    <w:rsid w:val="00E31093"/>
    <w:rsid w:val="00E3552A"/>
    <w:rsid w:val="00E57796"/>
    <w:rsid w:val="00E70C08"/>
    <w:rsid w:val="00E74915"/>
    <w:rsid w:val="00E763A6"/>
    <w:rsid w:val="00EA3409"/>
    <w:rsid w:val="00EA354E"/>
    <w:rsid w:val="00EA50B0"/>
    <w:rsid w:val="00EB00A6"/>
    <w:rsid w:val="00EC0D0B"/>
    <w:rsid w:val="00EC3B38"/>
    <w:rsid w:val="00F0542C"/>
    <w:rsid w:val="00F16D57"/>
    <w:rsid w:val="00F35E84"/>
    <w:rsid w:val="00F45984"/>
    <w:rsid w:val="00F646A3"/>
    <w:rsid w:val="00F65B31"/>
    <w:rsid w:val="00F74803"/>
    <w:rsid w:val="00FB0C1E"/>
    <w:rsid w:val="02226FAC"/>
    <w:rsid w:val="0428517E"/>
    <w:rsid w:val="0506718C"/>
    <w:rsid w:val="057600B8"/>
    <w:rsid w:val="05B6651B"/>
    <w:rsid w:val="06AA261C"/>
    <w:rsid w:val="06BD419E"/>
    <w:rsid w:val="074F0A98"/>
    <w:rsid w:val="07872AFC"/>
    <w:rsid w:val="0AA82AC3"/>
    <w:rsid w:val="0B6C7DF0"/>
    <w:rsid w:val="0CD2374B"/>
    <w:rsid w:val="0E6A4AAB"/>
    <w:rsid w:val="0EE73FE1"/>
    <w:rsid w:val="0F2E09A0"/>
    <w:rsid w:val="10036F74"/>
    <w:rsid w:val="10594DE6"/>
    <w:rsid w:val="10757DDB"/>
    <w:rsid w:val="10FD4954"/>
    <w:rsid w:val="11AB2BD6"/>
    <w:rsid w:val="132D5AF7"/>
    <w:rsid w:val="1425148C"/>
    <w:rsid w:val="145C3661"/>
    <w:rsid w:val="15376712"/>
    <w:rsid w:val="1625414F"/>
    <w:rsid w:val="17C709E3"/>
    <w:rsid w:val="19577A1A"/>
    <w:rsid w:val="19B2596B"/>
    <w:rsid w:val="1C3E3E4A"/>
    <w:rsid w:val="1E022072"/>
    <w:rsid w:val="1EB8717C"/>
    <w:rsid w:val="1F573C09"/>
    <w:rsid w:val="1F644D21"/>
    <w:rsid w:val="1F7B7743"/>
    <w:rsid w:val="209F3D91"/>
    <w:rsid w:val="218E7A83"/>
    <w:rsid w:val="23C164A0"/>
    <w:rsid w:val="240A52F3"/>
    <w:rsid w:val="24676A36"/>
    <w:rsid w:val="26E5796E"/>
    <w:rsid w:val="286B525F"/>
    <w:rsid w:val="28AB22C9"/>
    <w:rsid w:val="2CE94380"/>
    <w:rsid w:val="2D2500D2"/>
    <w:rsid w:val="2D275FF6"/>
    <w:rsid w:val="2DCF6A25"/>
    <w:rsid w:val="2DDF55FF"/>
    <w:rsid w:val="2F322CF8"/>
    <w:rsid w:val="30255215"/>
    <w:rsid w:val="30265A82"/>
    <w:rsid w:val="3033040F"/>
    <w:rsid w:val="30C95536"/>
    <w:rsid w:val="30CC5E59"/>
    <w:rsid w:val="31454E8C"/>
    <w:rsid w:val="329427A0"/>
    <w:rsid w:val="32D51026"/>
    <w:rsid w:val="336A622F"/>
    <w:rsid w:val="3448764D"/>
    <w:rsid w:val="34597F66"/>
    <w:rsid w:val="350E58F0"/>
    <w:rsid w:val="360A4CAA"/>
    <w:rsid w:val="38A20C65"/>
    <w:rsid w:val="38D45635"/>
    <w:rsid w:val="38EB1E2F"/>
    <w:rsid w:val="39165D04"/>
    <w:rsid w:val="3C9876BA"/>
    <w:rsid w:val="3D8550AE"/>
    <w:rsid w:val="3E6432E4"/>
    <w:rsid w:val="3FC17C97"/>
    <w:rsid w:val="41DE1823"/>
    <w:rsid w:val="41E522CD"/>
    <w:rsid w:val="42126384"/>
    <w:rsid w:val="446908D7"/>
    <w:rsid w:val="44953372"/>
    <w:rsid w:val="46002126"/>
    <w:rsid w:val="462E5061"/>
    <w:rsid w:val="47275F0F"/>
    <w:rsid w:val="47455E5B"/>
    <w:rsid w:val="478259B1"/>
    <w:rsid w:val="47BB0B05"/>
    <w:rsid w:val="47C83D83"/>
    <w:rsid w:val="485633DE"/>
    <w:rsid w:val="48946EEA"/>
    <w:rsid w:val="496D6C31"/>
    <w:rsid w:val="49D13F48"/>
    <w:rsid w:val="4A222E94"/>
    <w:rsid w:val="4B1823CC"/>
    <w:rsid w:val="4B4E2A92"/>
    <w:rsid w:val="4C7120BA"/>
    <w:rsid w:val="4C7B3507"/>
    <w:rsid w:val="4CF31D03"/>
    <w:rsid w:val="4DBA57FF"/>
    <w:rsid w:val="4E230747"/>
    <w:rsid w:val="4EC32A24"/>
    <w:rsid w:val="4FF27AB2"/>
    <w:rsid w:val="50470DA0"/>
    <w:rsid w:val="51645BA7"/>
    <w:rsid w:val="51A9635F"/>
    <w:rsid w:val="52355BB1"/>
    <w:rsid w:val="52E36593"/>
    <w:rsid w:val="53D376FC"/>
    <w:rsid w:val="548A4B3B"/>
    <w:rsid w:val="550B7B90"/>
    <w:rsid w:val="55647A93"/>
    <w:rsid w:val="56695C66"/>
    <w:rsid w:val="56CD07BF"/>
    <w:rsid w:val="56F07F0D"/>
    <w:rsid w:val="57B821B3"/>
    <w:rsid w:val="58880B90"/>
    <w:rsid w:val="5A030324"/>
    <w:rsid w:val="5A19426B"/>
    <w:rsid w:val="5A8E79AB"/>
    <w:rsid w:val="5B6111CD"/>
    <w:rsid w:val="5B71173B"/>
    <w:rsid w:val="5D2A6BB6"/>
    <w:rsid w:val="5D5958EE"/>
    <w:rsid w:val="5F05616A"/>
    <w:rsid w:val="5F561D3C"/>
    <w:rsid w:val="5FF16BDF"/>
    <w:rsid w:val="602521F7"/>
    <w:rsid w:val="6039686E"/>
    <w:rsid w:val="612062E1"/>
    <w:rsid w:val="624759F8"/>
    <w:rsid w:val="63185A08"/>
    <w:rsid w:val="64300B2F"/>
    <w:rsid w:val="648F05E0"/>
    <w:rsid w:val="678643FD"/>
    <w:rsid w:val="68873F31"/>
    <w:rsid w:val="69EE3F40"/>
    <w:rsid w:val="6A2B4273"/>
    <w:rsid w:val="6A9A32C4"/>
    <w:rsid w:val="6BB74D0F"/>
    <w:rsid w:val="6C8C6B1F"/>
    <w:rsid w:val="6D86478E"/>
    <w:rsid w:val="6E57775D"/>
    <w:rsid w:val="6EA14A60"/>
    <w:rsid w:val="70663917"/>
    <w:rsid w:val="714E3AE6"/>
    <w:rsid w:val="7181657A"/>
    <w:rsid w:val="73D031D4"/>
    <w:rsid w:val="73F6144E"/>
    <w:rsid w:val="756E770A"/>
    <w:rsid w:val="76017805"/>
    <w:rsid w:val="78753D5D"/>
    <w:rsid w:val="789A0F05"/>
    <w:rsid w:val="7929701A"/>
    <w:rsid w:val="79362965"/>
    <w:rsid w:val="7936518E"/>
    <w:rsid w:val="7A6D61E2"/>
    <w:rsid w:val="7CBE2222"/>
    <w:rsid w:val="7CFD770A"/>
    <w:rsid w:val="7D0817DB"/>
    <w:rsid w:val="7ED22AB7"/>
    <w:rsid w:val="7F8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7F9671"/>
  <w15:docId w15:val="{18969ADB-BE0C-4C91-8A16-6047EF11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uiPriority w:val="1"/>
    <w:qFormat/>
    <w:pPr>
      <w:ind w:left="120" w:right="257" w:firstLine="559"/>
    </w:pPr>
    <w:rPr>
      <w:rFonts w:ascii="仿宋" w:eastAsia="仿宋" w:hAnsi="仿宋" w:cs="仿宋"/>
      <w:sz w:val="28"/>
      <w:szCs w:val="28"/>
      <w:lang w:val="zh-CN" w:bidi="zh-CN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autoRedefine/>
    <w:uiPriority w:val="99"/>
    <w:unhideWhenUsed/>
    <w:qFormat/>
    <w:pPr>
      <w:spacing w:after="120" w:line="480" w:lineRule="auto"/>
    </w:pPr>
  </w:style>
  <w:style w:type="paragraph" w:styleId="ac">
    <w:name w:val="Normal (Web)"/>
    <w:basedOn w:val="a"/>
    <w:autoRedefine/>
    <w:uiPriority w:val="99"/>
    <w:unhideWhenUsed/>
    <w:qFormat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extAlignment w:val="baseline"/>
    </w:pPr>
    <w:rPr>
      <w:rFonts w:ascii="Calibri" w:hAnsi="Calibri"/>
      <w:kern w:val="1"/>
      <w:sz w:val="24"/>
      <w:szCs w:val="22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autoRedefine/>
    <w:uiPriority w:val="22"/>
    <w:qFormat/>
    <w:rPr>
      <w:b/>
    </w:r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b/>
      <w:bCs/>
      <w:kern w:val="2"/>
      <w:sz w:val="21"/>
      <w:szCs w:val="24"/>
    </w:rPr>
  </w:style>
  <w:style w:type="paragraph" w:customStyle="1" w:styleId="21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kern w:val="2"/>
      <w:sz w:val="18"/>
      <w:szCs w:val="18"/>
    </w:rPr>
  </w:style>
  <w:style w:type="character" w:customStyle="1" w:styleId="20">
    <w:name w:val="正文文本 2 字符"/>
    <w:basedOn w:val="a0"/>
    <w:link w:val="2"/>
    <w:autoRedefine/>
    <w:uiPriority w:val="99"/>
    <w:qFormat/>
    <w:rPr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5"/>
      <w:szCs w:val="25"/>
      <w:lang w:eastAsia="en-US"/>
    </w:rPr>
  </w:style>
  <w:style w:type="table" w:customStyle="1" w:styleId="TableNormal">
    <w:name w:val="Table Normal"/>
    <w:qFormat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1369</Words>
  <Characters>7806</Characters>
  <Application>Microsoft Office Word</Application>
  <DocSecurity>0</DocSecurity>
  <Lines>65</Lines>
  <Paragraphs>18</Paragraphs>
  <ScaleCrop>false</ScaleCrop>
  <Company>Microsoft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ChenDi</dc:creator>
  <cp:lastModifiedBy>Administrator</cp:lastModifiedBy>
  <cp:revision>45</cp:revision>
  <cp:lastPrinted>2024-03-27T00:24:00Z</cp:lastPrinted>
  <dcterms:created xsi:type="dcterms:W3CDTF">2022-03-28T08:07:00Z</dcterms:created>
  <dcterms:modified xsi:type="dcterms:W3CDTF">2026-04-02T01:41:00Z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637A45A960DB4A4290A52094B9C91B84_13</vt:lpwstr>
  </property>
  <property fmtid="{D5CDD505-2E9C-101B-9397-08002B2CF9AE}" pid="4" name="KSOTemplateDocerSaveRecord">
    <vt:lpwstr>eyJoZGlkIjoiZjgxNDE3NzI1NTY4ZTFkMjkzMGMzNjFhYTEzOTI1YmQiLCJ1c2VySWQiOiI0NTAwNDUwOTUifQ==</vt:lpwstr>
  </property>
</Properties>
</file>